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DC6" w:rsidRPr="00323CD5" w:rsidRDefault="002451E9" w:rsidP="003803EA">
      <w:pPr>
        <w:jc w:val="center"/>
        <w:rPr>
          <w:rFonts w:ascii="Arial" w:hAnsi="Arial" w:cs="Arial"/>
          <w:b/>
          <w:color w:val="000000" w:themeColor="text1"/>
          <w:sz w:val="24"/>
          <w:szCs w:val="24"/>
          <w:shd w:val="clear" w:color="auto" w:fill="FFFFFF"/>
        </w:rPr>
      </w:pPr>
      <w:r w:rsidRPr="00323CD5">
        <w:rPr>
          <w:rFonts w:ascii="Arial" w:hAnsi="Arial" w:cs="Arial"/>
          <w:b/>
          <w:color w:val="000000" w:themeColor="text1"/>
          <w:sz w:val="24"/>
          <w:szCs w:val="24"/>
          <w:shd w:val="clear" w:color="auto" w:fill="FFFFFF"/>
        </w:rPr>
        <w:t>A PALAVR</w:t>
      </w:r>
      <w:r w:rsidR="009047DD" w:rsidRPr="00323CD5">
        <w:rPr>
          <w:rFonts w:ascii="Arial" w:hAnsi="Arial" w:cs="Arial"/>
          <w:b/>
          <w:color w:val="000000" w:themeColor="text1"/>
          <w:sz w:val="24"/>
          <w:szCs w:val="24"/>
          <w:shd w:val="clear" w:color="auto" w:fill="FFFFFF"/>
        </w:rPr>
        <w:t>A</w:t>
      </w:r>
      <w:r w:rsidR="00621D64" w:rsidRPr="00323CD5">
        <w:rPr>
          <w:rFonts w:ascii="Arial" w:hAnsi="Arial" w:cs="Arial"/>
          <w:b/>
          <w:color w:val="000000" w:themeColor="text1"/>
          <w:sz w:val="24"/>
          <w:szCs w:val="24"/>
          <w:shd w:val="clear" w:color="auto" w:fill="FFFFFF"/>
        </w:rPr>
        <w:t xml:space="preserve">/ </w:t>
      </w:r>
      <w:r w:rsidRPr="00323CD5">
        <w:rPr>
          <w:rFonts w:ascii="Arial" w:hAnsi="Arial" w:cs="Arial"/>
          <w:b/>
          <w:color w:val="000000" w:themeColor="text1"/>
          <w:sz w:val="24"/>
          <w:szCs w:val="24"/>
          <w:shd w:val="clear" w:color="auto" w:fill="FFFFFF"/>
        </w:rPr>
        <w:t>A IMAGEM</w:t>
      </w:r>
      <w:r w:rsidR="00621D64" w:rsidRPr="00323CD5">
        <w:rPr>
          <w:rFonts w:ascii="Arial" w:hAnsi="Arial" w:cs="Arial"/>
          <w:b/>
          <w:color w:val="000000" w:themeColor="text1"/>
          <w:sz w:val="24"/>
          <w:szCs w:val="24"/>
          <w:shd w:val="clear" w:color="auto" w:fill="FFFFFF"/>
        </w:rPr>
        <w:t xml:space="preserve"> - O POEMA/</w:t>
      </w:r>
      <w:r w:rsidR="0022282F" w:rsidRPr="00323CD5">
        <w:rPr>
          <w:rFonts w:ascii="Arial" w:hAnsi="Arial" w:cs="Arial"/>
          <w:b/>
          <w:color w:val="000000" w:themeColor="text1"/>
          <w:sz w:val="24"/>
          <w:szCs w:val="24"/>
          <w:shd w:val="clear" w:color="auto" w:fill="FFFFFF"/>
        </w:rPr>
        <w:t xml:space="preserve"> A TELA</w:t>
      </w:r>
      <w:r w:rsidRPr="00323CD5">
        <w:rPr>
          <w:rFonts w:ascii="Arial" w:hAnsi="Arial" w:cs="Arial"/>
          <w:b/>
          <w:color w:val="000000" w:themeColor="text1"/>
          <w:sz w:val="24"/>
          <w:szCs w:val="24"/>
          <w:shd w:val="clear" w:color="auto" w:fill="FFFFFF"/>
        </w:rPr>
        <w:t xml:space="preserve">: </w:t>
      </w:r>
      <w:r w:rsidR="003803EA" w:rsidRPr="00323CD5">
        <w:rPr>
          <w:rFonts w:ascii="Arial" w:hAnsi="Arial" w:cs="Arial"/>
          <w:b/>
          <w:color w:val="000000" w:themeColor="text1"/>
          <w:sz w:val="24"/>
          <w:szCs w:val="24"/>
          <w:shd w:val="clear" w:color="auto" w:fill="FFFFFF"/>
        </w:rPr>
        <w:t xml:space="preserve">LITERATURA </w:t>
      </w:r>
      <w:r w:rsidR="00621D64" w:rsidRPr="00323CD5">
        <w:rPr>
          <w:rFonts w:ascii="Arial" w:hAnsi="Arial" w:cs="Arial"/>
          <w:b/>
          <w:color w:val="000000" w:themeColor="text1"/>
          <w:sz w:val="24"/>
          <w:szCs w:val="24"/>
          <w:shd w:val="clear" w:color="auto" w:fill="FFFFFF"/>
        </w:rPr>
        <w:t xml:space="preserve">E PINTURA </w:t>
      </w:r>
      <w:r w:rsidR="008923C2" w:rsidRPr="00323CD5">
        <w:rPr>
          <w:rFonts w:ascii="Arial" w:hAnsi="Arial" w:cs="Arial"/>
          <w:b/>
          <w:color w:val="000000" w:themeColor="text1"/>
          <w:sz w:val="24"/>
          <w:szCs w:val="24"/>
          <w:shd w:val="clear" w:color="auto" w:fill="FFFFFF"/>
        </w:rPr>
        <w:t>EM</w:t>
      </w:r>
      <w:r w:rsidR="00E536EE" w:rsidRPr="00323CD5">
        <w:rPr>
          <w:rFonts w:ascii="Arial" w:hAnsi="Arial" w:cs="Arial"/>
          <w:b/>
          <w:color w:val="000000" w:themeColor="text1"/>
          <w:sz w:val="24"/>
          <w:szCs w:val="24"/>
          <w:shd w:val="clear" w:color="auto" w:fill="FFFFFF"/>
        </w:rPr>
        <w:t xml:space="preserve"> RELAÇÕES DIALÓGICAS</w:t>
      </w:r>
    </w:p>
    <w:p w:rsidR="00E75F2A" w:rsidRPr="00323CD5" w:rsidRDefault="00865BDF" w:rsidP="003803EA">
      <w:pPr>
        <w:jc w:val="center"/>
        <w:rPr>
          <w:rFonts w:ascii="Arial" w:hAnsi="Arial" w:cs="Arial"/>
          <w:b/>
          <w:color w:val="000000" w:themeColor="text1"/>
          <w:sz w:val="24"/>
          <w:szCs w:val="24"/>
          <w:shd w:val="clear" w:color="auto" w:fill="FFFFFF"/>
        </w:rPr>
      </w:pPr>
      <w:r w:rsidRPr="00323CD5">
        <w:rPr>
          <w:rFonts w:ascii="Arial" w:hAnsi="Arial" w:cs="Arial"/>
          <w:b/>
          <w:color w:val="000000" w:themeColor="text1"/>
          <w:sz w:val="24"/>
          <w:szCs w:val="24"/>
          <w:shd w:val="clear" w:color="auto" w:fill="FFFFFF"/>
        </w:rPr>
        <w:t>THE WORD / THE IMAGE - THE POEM / THE SCREEN: LITERATURE AND PAINTING IN DIALOGICAL RELATIONS</w:t>
      </w:r>
    </w:p>
    <w:p w:rsidR="00865BDF" w:rsidRPr="00774FDD" w:rsidRDefault="006B10A9" w:rsidP="006B10A9">
      <w:pPr>
        <w:jc w:val="center"/>
        <w:rPr>
          <w:rFonts w:ascii="Arial" w:hAnsi="Arial" w:cs="Arial"/>
          <w:color w:val="000000" w:themeColor="text1"/>
          <w:sz w:val="24"/>
          <w:szCs w:val="24"/>
          <w:shd w:val="clear" w:color="auto" w:fill="FFFFFF"/>
        </w:rPr>
      </w:pPr>
      <w:r w:rsidRPr="00774FDD">
        <w:rPr>
          <w:rFonts w:ascii="Arial" w:hAnsi="Arial" w:cs="Arial"/>
          <w:color w:val="000000" w:themeColor="text1"/>
          <w:sz w:val="24"/>
          <w:szCs w:val="24"/>
          <w:shd w:val="clear" w:color="auto" w:fill="FFFFFF"/>
        </w:rPr>
        <w:t>Wilder Kleber Fernandes de Santan</w:t>
      </w:r>
      <w:r w:rsidR="005F79FE" w:rsidRPr="00774FDD">
        <w:rPr>
          <w:rFonts w:ascii="Arial" w:hAnsi="Arial" w:cs="Arial"/>
          <w:color w:val="000000" w:themeColor="text1"/>
          <w:sz w:val="24"/>
          <w:szCs w:val="24"/>
          <w:shd w:val="clear" w:color="auto" w:fill="FFFFFF"/>
        </w:rPr>
        <w:t>a</w:t>
      </w:r>
      <w:r w:rsidR="00B733B2" w:rsidRPr="00774FDD">
        <w:rPr>
          <w:rStyle w:val="Refdenotaderodap"/>
          <w:rFonts w:ascii="Arial" w:hAnsi="Arial" w:cs="Arial"/>
          <w:color w:val="000000" w:themeColor="text1"/>
          <w:sz w:val="24"/>
          <w:szCs w:val="24"/>
          <w:shd w:val="clear" w:color="auto" w:fill="FFFFFF"/>
        </w:rPr>
        <w:footnoteReference w:customMarkFollows="1" w:id="1"/>
        <w:sym w:font="Symbol" w:char="F02A"/>
      </w:r>
    </w:p>
    <w:p w:rsidR="00782C64" w:rsidRDefault="00782C64" w:rsidP="00D501AB">
      <w:pPr>
        <w:jc w:val="both"/>
        <w:rPr>
          <w:rFonts w:ascii="Arial" w:hAnsi="Arial" w:cs="Arial"/>
          <w:b/>
          <w:color w:val="000000" w:themeColor="text1"/>
          <w:szCs w:val="24"/>
          <w:shd w:val="clear" w:color="auto" w:fill="FFFFFF"/>
        </w:rPr>
      </w:pPr>
    </w:p>
    <w:p w:rsidR="009F7BB7" w:rsidRPr="00456D7F" w:rsidRDefault="00793100" w:rsidP="00D501AB">
      <w:pPr>
        <w:jc w:val="both"/>
        <w:rPr>
          <w:rFonts w:ascii="Arial" w:hAnsi="Arial" w:cs="Arial"/>
          <w:color w:val="000000" w:themeColor="text1"/>
        </w:rPr>
      </w:pPr>
      <w:r w:rsidRPr="00323CD5">
        <w:rPr>
          <w:rFonts w:ascii="Arial" w:hAnsi="Arial" w:cs="Arial"/>
          <w:b/>
          <w:color w:val="000000" w:themeColor="text1"/>
          <w:szCs w:val="24"/>
          <w:shd w:val="clear" w:color="auto" w:fill="FFFFFF"/>
        </w:rPr>
        <w:t>RESUMO:</w:t>
      </w:r>
      <w:r w:rsidR="00A40687" w:rsidRPr="00456D7F">
        <w:rPr>
          <w:rFonts w:ascii="Arial" w:hAnsi="Arial" w:cs="Arial"/>
          <w:color w:val="000000" w:themeColor="text1"/>
          <w:szCs w:val="24"/>
          <w:shd w:val="clear" w:color="auto" w:fill="FFFFFF"/>
        </w:rPr>
        <w:t xml:space="preserve"> </w:t>
      </w:r>
      <w:r w:rsidR="00FF1A46" w:rsidRPr="00456D7F">
        <w:rPr>
          <w:rFonts w:ascii="Arial" w:hAnsi="Arial" w:cs="Arial"/>
          <w:color w:val="000000" w:themeColor="text1"/>
        </w:rPr>
        <w:t xml:space="preserve">O presente trabalho </w:t>
      </w:r>
      <w:r w:rsidR="008F53C5" w:rsidRPr="00456D7F">
        <w:rPr>
          <w:rFonts w:ascii="Arial" w:hAnsi="Arial" w:cs="Arial"/>
          <w:color w:val="000000" w:themeColor="text1"/>
        </w:rPr>
        <w:t>delimitou</w:t>
      </w:r>
      <w:r w:rsidR="00FF1A46" w:rsidRPr="00456D7F">
        <w:rPr>
          <w:rFonts w:ascii="Arial" w:hAnsi="Arial" w:cs="Arial"/>
          <w:color w:val="000000" w:themeColor="text1"/>
        </w:rPr>
        <w:t xml:space="preserve"> como proposta </w:t>
      </w:r>
      <w:r w:rsidR="008C2C9E" w:rsidRPr="00456D7F">
        <w:rPr>
          <w:rFonts w:ascii="Arial" w:hAnsi="Arial" w:cs="Arial"/>
          <w:color w:val="000000" w:themeColor="text1"/>
        </w:rPr>
        <w:t xml:space="preserve">analítica </w:t>
      </w:r>
      <w:r w:rsidR="008F53C5" w:rsidRPr="00456D7F">
        <w:rPr>
          <w:rFonts w:ascii="Arial" w:hAnsi="Arial" w:cs="Arial"/>
          <w:color w:val="000000" w:themeColor="text1"/>
        </w:rPr>
        <w:t>o</w:t>
      </w:r>
      <w:r w:rsidR="00FF1A46" w:rsidRPr="00456D7F">
        <w:rPr>
          <w:rFonts w:ascii="Arial" w:hAnsi="Arial" w:cs="Arial"/>
          <w:color w:val="000000" w:themeColor="text1"/>
        </w:rPr>
        <w:t xml:space="preserve"> ensino </w:t>
      </w:r>
      <w:r w:rsidR="008F53C5" w:rsidRPr="00456D7F">
        <w:rPr>
          <w:rFonts w:ascii="Arial" w:hAnsi="Arial" w:cs="Arial"/>
          <w:color w:val="000000" w:themeColor="text1"/>
        </w:rPr>
        <w:t xml:space="preserve">e a aprendizagem de literatura </w:t>
      </w:r>
      <w:r w:rsidR="00FF1A46" w:rsidRPr="00456D7F">
        <w:rPr>
          <w:rFonts w:ascii="Arial" w:hAnsi="Arial" w:cs="Arial"/>
          <w:color w:val="000000" w:themeColor="text1"/>
        </w:rPr>
        <w:t xml:space="preserve">com fundamentação nos pressupostos teórico-metodológicos de Mikhail Bakhtin (1895-1975), Valentin N. Volóchinov (1895-1936) e </w:t>
      </w:r>
      <w:proofErr w:type="spellStart"/>
      <w:r w:rsidR="00FF1A46" w:rsidRPr="00456D7F">
        <w:rPr>
          <w:rFonts w:ascii="Arial" w:hAnsi="Arial" w:cs="Arial"/>
          <w:color w:val="000000" w:themeColor="text1"/>
        </w:rPr>
        <w:t>Pável</w:t>
      </w:r>
      <w:proofErr w:type="spellEnd"/>
      <w:r w:rsidR="00FF1A46" w:rsidRPr="00456D7F">
        <w:rPr>
          <w:rFonts w:ascii="Arial" w:hAnsi="Arial" w:cs="Arial"/>
          <w:color w:val="000000" w:themeColor="text1"/>
        </w:rPr>
        <w:t xml:space="preserve"> N. Medviédev (1891-1938), integrantes do Círculo de Bakhtin. </w:t>
      </w:r>
      <w:r w:rsidR="00D501AB" w:rsidRPr="00456D7F">
        <w:rPr>
          <w:rFonts w:ascii="Arial" w:hAnsi="Arial" w:cs="Arial"/>
          <w:color w:val="000000" w:themeColor="text1"/>
          <w:szCs w:val="24"/>
          <w:shd w:val="clear" w:color="auto" w:fill="FFFFFF"/>
        </w:rPr>
        <w:t>Nossas inquietações se devem, sobretudo, às reações de desinteresse e desvalor de alunos, em sala de aula</w:t>
      </w:r>
      <w:r w:rsidR="00EA0A01" w:rsidRPr="00456D7F">
        <w:rPr>
          <w:rFonts w:ascii="Arial" w:hAnsi="Arial" w:cs="Arial"/>
          <w:color w:val="000000" w:themeColor="text1"/>
          <w:szCs w:val="24"/>
          <w:shd w:val="clear" w:color="auto" w:fill="FFFFFF"/>
        </w:rPr>
        <w:t>,</w:t>
      </w:r>
      <w:r w:rsidR="00D501AB" w:rsidRPr="00456D7F">
        <w:rPr>
          <w:rFonts w:ascii="Arial" w:hAnsi="Arial" w:cs="Arial"/>
          <w:color w:val="000000" w:themeColor="text1"/>
          <w:szCs w:val="24"/>
          <w:shd w:val="clear" w:color="auto" w:fill="FFFFFF"/>
        </w:rPr>
        <w:t xml:space="preserve"> quanto aos </w:t>
      </w:r>
      <w:r w:rsidR="008D1245" w:rsidRPr="00456D7F">
        <w:rPr>
          <w:rFonts w:ascii="Arial" w:hAnsi="Arial" w:cs="Arial"/>
          <w:color w:val="000000" w:themeColor="text1"/>
          <w:szCs w:val="24"/>
          <w:shd w:val="clear" w:color="auto" w:fill="FFFFFF"/>
        </w:rPr>
        <w:t xml:space="preserve">gêneros </w:t>
      </w:r>
      <w:r w:rsidR="008E4CA0" w:rsidRPr="00456D7F">
        <w:rPr>
          <w:rFonts w:ascii="Arial" w:hAnsi="Arial" w:cs="Arial"/>
          <w:color w:val="000000" w:themeColor="text1"/>
          <w:szCs w:val="24"/>
          <w:shd w:val="clear" w:color="auto" w:fill="FFFFFF"/>
        </w:rPr>
        <w:t xml:space="preserve">literatura e pintura </w:t>
      </w:r>
      <w:r w:rsidR="008D1245" w:rsidRPr="00456D7F">
        <w:rPr>
          <w:rFonts w:ascii="Arial" w:hAnsi="Arial" w:cs="Arial"/>
          <w:color w:val="000000" w:themeColor="text1"/>
          <w:szCs w:val="24"/>
          <w:shd w:val="clear" w:color="auto" w:fill="FFFFFF"/>
        </w:rPr>
        <w:t>q</w:t>
      </w:r>
      <w:r w:rsidR="00D501AB" w:rsidRPr="00456D7F">
        <w:rPr>
          <w:rFonts w:ascii="Arial" w:hAnsi="Arial" w:cs="Arial"/>
          <w:color w:val="000000" w:themeColor="text1"/>
          <w:szCs w:val="24"/>
          <w:shd w:val="clear" w:color="auto" w:fill="FFFFFF"/>
        </w:rPr>
        <w:t xml:space="preserve">ue são trabalhados. Parte considerável dos alunos de graduação dos cursos de Letras em Universidades Federais não possui estímulo pela leitura literária, e percebeu-se que o maior problema está na metodologia docente, no como interagir com os alunos e dialogar através de leituras (interdiscursivas). </w:t>
      </w:r>
      <w:r w:rsidR="009F7BB7" w:rsidRPr="00456D7F">
        <w:rPr>
          <w:rFonts w:ascii="Arial" w:hAnsi="Arial" w:cs="Arial"/>
          <w:color w:val="000000" w:themeColor="text1"/>
          <w:szCs w:val="24"/>
          <w:shd w:val="clear" w:color="auto" w:fill="FFFFFF"/>
        </w:rPr>
        <w:t>Nosso objetivo</w:t>
      </w:r>
      <w:r w:rsidR="00D501AB" w:rsidRPr="00456D7F">
        <w:rPr>
          <w:rFonts w:ascii="Arial" w:hAnsi="Arial" w:cs="Arial"/>
          <w:color w:val="000000" w:themeColor="text1"/>
          <w:szCs w:val="24"/>
          <w:shd w:val="clear" w:color="auto" w:fill="FFFFFF"/>
        </w:rPr>
        <w:t xml:space="preserve"> consiste em analisar a importância do viés dialógico-discursivo como metodologia a ser utilizada em sala de aula para a formação de jovens leitores críticos, uma vez que estes passam a estabelecer relações dialógicas entre enunciados e, consequentemente a sentir gosto pela leitura literária. </w:t>
      </w:r>
      <w:r w:rsidR="009F7BB7" w:rsidRPr="00456D7F">
        <w:rPr>
          <w:rFonts w:ascii="Arial" w:hAnsi="Arial" w:cs="Arial"/>
          <w:color w:val="000000" w:themeColor="text1"/>
        </w:rPr>
        <w:t>De igual modo, viabiliza a que professores de universidade repensem suas práticas de ensino, (</w:t>
      </w:r>
      <w:proofErr w:type="spellStart"/>
      <w:r w:rsidR="009F7BB7" w:rsidRPr="00456D7F">
        <w:rPr>
          <w:rFonts w:ascii="Arial" w:hAnsi="Arial" w:cs="Arial"/>
          <w:color w:val="000000" w:themeColor="text1"/>
        </w:rPr>
        <w:t>re</w:t>
      </w:r>
      <w:proofErr w:type="spellEnd"/>
      <w:r w:rsidR="009F7BB7" w:rsidRPr="00456D7F">
        <w:rPr>
          <w:rFonts w:ascii="Arial" w:hAnsi="Arial" w:cs="Arial"/>
          <w:color w:val="000000" w:themeColor="text1"/>
        </w:rPr>
        <w:t xml:space="preserve">)acentuando metodologias cujo prisma seja a interação. </w:t>
      </w:r>
      <w:r w:rsidR="00E536EE" w:rsidRPr="00456D7F">
        <w:rPr>
          <w:rFonts w:ascii="Arial" w:hAnsi="Arial" w:cs="Arial"/>
          <w:color w:val="000000" w:themeColor="text1"/>
        </w:rPr>
        <w:t xml:space="preserve">Para tanto, </w:t>
      </w:r>
      <w:r w:rsidR="00F05A90" w:rsidRPr="00456D7F">
        <w:rPr>
          <w:rFonts w:ascii="Arial" w:hAnsi="Arial" w:cs="Arial"/>
          <w:color w:val="000000" w:themeColor="text1"/>
        </w:rPr>
        <w:t xml:space="preserve">delimitamos como </w:t>
      </w:r>
      <w:r w:rsidR="00F05A90" w:rsidRPr="00456D7F">
        <w:rPr>
          <w:rFonts w:ascii="Arial" w:hAnsi="Arial" w:cs="Arial"/>
          <w:i/>
          <w:color w:val="000000" w:themeColor="text1"/>
        </w:rPr>
        <w:t>corpus</w:t>
      </w:r>
      <w:r w:rsidR="00F05A90" w:rsidRPr="00456D7F">
        <w:rPr>
          <w:rFonts w:ascii="Arial" w:hAnsi="Arial" w:cs="Arial"/>
          <w:color w:val="000000" w:themeColor="text1"/>
        </w:rPr>
        <w:t xml:space="preserve">, para análise, </w:t>
      </w:r>
      <w:r w:rsidR="00A93F5C" w:rsidRPr="00456D7F">
        <w:rPr>
          <w:rFonts w:ascii="Arial" w:hAnsi="Arial" w:cs="Arial"/>
          <w:color w:val="000000" w:themeColor="text1"/>
        </w:rPr>
        <w:t xml:space="preserve">o poema </w:t>
      </w:r>
      <w:r w:rsidR="00A93F5C" w:rsidRPr="00456D7F">
        <w:rPr>
          <w:rFonts w:ascii="Arial" w:hAnsi="Arial" w:cs="Arial"/>
          <w:i/>
          <w:color w:val="000000" w:themeColor="text1"/>
        </w:rPr>
        <w:t>A</w:t>
      </w:r>
      <w:r w:rsidR="007945F8" w:rsidRPr="00456D7F">
        <w:rPr>
          <w:rFonts w:ascii="Arial" w:hAnsi="Arial" w:cs="Arial"/>
          <w:i/>
          <w:color w:val="000000" w:themeColor="text1"/>
        </w:rPr>
        <w:t xml:space="preserve"> mesma mão que dá </w:t>
      </w:r>
      <w:r w:rsidR="00A93F5C" w:rsidRPr="00456D7F">
        <w:rPr>
          <w:rFonts w:ascii="Arial" w:hAnsi="Arial" w:cs="Arial"/>
          <w:i/>
          <w:color w:val="000000" w:themeColor="text1"/>
        </w:rPr>
        <w:t>propina</w:t>
      </w:r>
      <w:r w:rsidR="00A93F5C" w:rsidRPr="00456D7F">
        <w:rPr>
          <w:rFonts w:ascii="Arial" w:hAnsi="Arial" w:cs="Arial"/>
          <w:color w:val="000000" w:themeColor="text1"/>
        </w:rPr>
        <w:t xml:space="preserve">, </w:t>
      </w:r>
      <w:r w:rsidR="00CD1DF5" w:rsidRPr="00456D7F">
        <w:rPr>
          <w:rFonts w:ascii="Arial" w:hAnsi="Arial" w:cs="Arial"/>
          <w:color w:val="000000" w:themeColor="text1"/>
        </w:rPr>
        <w:t>d</w:t>
      </w:r>
      <w:r w:rsidR="00E536EE" w:rsidRPr="00456D7F">
        <w:rPr>
          <w:rFonts w:ascii="Arial" w:hAnsi="Arial" w:cs="Arial"/>
          <w:color w:val="000000" w:themeColor="text1"/>
        </w:rPr>
        <w:t>os Goliardos, e</w:t>
      </w:r>
      <w:r w:rsidR="00415C8C" w:rsidRPr="00456D7F">
        <w:rPr>
          <w:rFonts w:ascii="Arial" w:hAnsi="Arial" w:cs="Arial"/>
          <w:color w:val="000000" w:themeColor="text1"/>
        </w:rPr>
        <w:t xml:space="preserve"> </w:t>
      </w:r>
      <w:r w:rsidR="00A93F5C" w:rsidRPr="00456D7F">
        <w:rPr>
          <w:rFonts w:ascii="Arial" w:hAnsi="Arial" w:cs="Arial"/>
          <w:color w:val="000000" w:themeColor="text1"/>
        </w:rPr>
        <w:t xml:space="preserve">a tela </w:t>
      </w:r>
      <w:r w:rsidR="00A93F5C" w:rsidRPr="00456D7F">
        <w:rPr>
          <w:rFonts w:ascii="Arial" w:hAnsi="Arial" w:cs="Arial"/>
          <w:i/>
          <w:color w:val="000000" w:themeColor="text1"/>
        </w:rPr>
        <w:t>Aquellos polvos</w:t>
      </w:r>
      <w:r w:rsidR="00A93F5C" w:rsidRPr="00456D7F">
        <w:rPr>
          <w:rFonts w:ascii="Arial" w:hAnsi="Arial" w:cs="Arial"/>
          <w:color w:val="000000" w:themeColor="text1"/>
        </w:rPr>
        <w:t xml:space="preserve">, </w:t>
      </w:r>
      <w:r w:rsidR="00E536EE" w:rsidRPr="00456D7F">
        <w:rPr>
          <w:rFonts w:ascii="Arial" w:hAnsi="Arial" w:cs="Arial"/>
          <w:color w:val="000000" w:themeColor="text1"/>
        </w:rPr>
        <w:t xml:space="preserve">de </w:t>
      </w:r>
      <w:r w:rsidR="00A93F5C" w:rsidRPr="00456D7F">
        <w:rPr>
          <w:rFonts w:ascii="Arial" w:hAnsi="Arial" w:cs="Arial"/>
          <w:color w:val="000000" w:themeColor="text1"/>
        </w:rPr>
        <w:t xml:space="preserve">Francisco </w:t>
      </w:r>
      <w:r w:rsidR="00E536EE" w:rsidRPr="00456D7F">
        <w:rPr>
          <w:rFonts w:ascii="Arial" w:hAnsi="Arial" w:cs="Arial"/>
          <w:color w:val="000000" w:themeColor="text1"/>
        </w:rPr>
        <w:t>Goya.</w:t>
      </w:r>
    </w:p>
    <w:p w:rsidR="00D936EC" w:rsidRPr="00456D7F" w:rsidRDefault="00323CD5" w:rsidP="00C82DC6">
      <w:pPr>
        <w:jc w:val="both"/>
        <w:rPr>
          <w:rFonts w:ascii="Arial" w:hAnsi="Arial" w:cs="Arial"/>
          <w:color w:val="000000" w:themeColor="text1"/>
          <w:sz w:val="14"/>
          <w:szCs w:val="24"/>
          <w:shd w:val="clear" w:color="auto" w:fill="FFFFFF"/>
        </w:rPr>
      </w:pPr>
      <w:r w:rsidRPr="00456D7F">
        <w:rPr>
          <w:rFonts w:ascii="Arial" w:hAnsi="Arial" w:cs="Arial"/>
          <w:b/>
          <w:color w:val="000000" w:themeColor="text1"/>
          <w:szCs w:val="24"/>
          <w:shd w:val="clear" w:color="auto" w:fill="FFFFFF"/>
        </w:rPr>
        <w:t>PALAVRAS-CHAVE:</w:t>
      </w:r>
      <w:r w:rsidRPr="00456D7F">
        <w:rPr>
          <w:rFonts w:ascii="Arial" w:hAnsi="Arial" w:cs="Arial"/>
          <w:color w:val="000000" w:themeColor="text1"/>
          <w:szCs w:val="24"/>
          <w:shd w:val="clear" w:color="auto" w:fill="FFFFFF"/>
        </w:rPr>
        <w:t xml:space="preserve"> </w:t>
      </w:r>
      <w:r w:rsidR="002451E9" w:rsidRPr="00456D7F">
        <w:rPr>
          <w:rFonts w:ascii="Arial" w:hAnsi="Arial" w:cs="Arial"/>
          <w:color w:val="000000" w:themeColor="text1"/>
          <w:szCs w:val="24"/>
          <w:shd w:val="clear" w:color="auto" w:fill="FFFFFF"/>
        </w:rPr>
        <w:t xml:space="preserve">Ensino e aprendizagem. Literatura. </w:t>
      </w:r>
      <w:r w:rsidR="00D8371B">
        <w:rPr>
          <w:rFonts w:ascii="Arial" w:hAnsi="Arial" w:cs="Arial"/>
          <w:color w:val="000000" w:themeColor="text1"/>
          <w:szCs w:val="24"/>
          <w:shd w:val="clear" w:color="auto" w:fill="FFFFFF"/>
        </w:rPr>
        <w:t xml:space="preserve">Pintura. </w:t>
      </w:r>
      <w:r w:rsidR="002451E9" w:rsidRPr="00456D7F">
        <w:rPr>
          <w:rFonts w:ascii="Arial" w:hAnsi="Arial" w:cs="Arial"/>
          <w:color w:val="000000" w:themeColor="text1"/>
          <w:szCs w:val="24"/>
          <w:shd w:val="clear" w:color="auto" w:fill="FFFFFF"/>
        </w:rPr>
        <w:t>Relações dialógicas.</w:t>
      </w:r>
    </w:p>
    <w:p w:rsidR="00EE0A7C" w:rsidRPr="00456D7F" w:rsidRDefault="00EE0A7C" w:rsidP="00C82DC6">
      <w:pPr>
        <w:jc w:val="both"/>
        <w:rPr>
          <w:rFonts w:ascii="Arial" w:hAnsi="Arial" w:cs="Arial"/>
          <w:color w:val="000000" w:themeColor="text1"/>
          <w:sz w:val="24"/>
          <w:szCs w:val="24"/>
          <w:shd w:val="clear" w:color="auto" w:fill="FFFFFF"/>
        </w:rPr>
      </w:pPr>
    </w:p>
    <w:p w:rsidR="009A35F4" w:rsidRPr="00456D7F" w:rsidRDefault="009A35F4" w:rsidP="00801C9C">
      <w:pPr>
        <w:pStyle w:val="Pr-formataoHTML"/>
        <w:shd w:val="clear" w:color="auto" w:fill="FFFFFF"/>
        <w:jc w:val="both"/>
        <w:rPr>
          <w:rFonts w:ascii="Arial" w:hAnsi="Arial" w:cs="Arial"/>
          <w:color w:val="000000" w:themeColor="text1"/>
          <w:sz w:val="22"/>
          <w:szCs w:val="22"/>
          <w:shd w:val="clear" w:color="auto" w:fill="FFFFFF"/>
        </w:rPr>
      </w:pPr>
      <w:r w:rsidRPr="00456D7F">
        <w:rPr>
          <w:rFonts w:ascii="Arial" w:hAnsi="Arial" w:cs="Arial"/>
          <w:b/>
          <w:color w:val="000000" w:themeColor="text1"/>
          <w:sz w:val="22"/>
          <w:szCs w:val="22"/>
          <w:shd w:val="clear" w:color="auto" w:fill="FFFFFF"/>
        </w:rPr>
        <w:t>ABSTRACT:</w:t>
      </w:r>
      <w:r w:rsidRPr="00456D7F">
        <w:rPr>
          <w:rFonts w:ascii="Arial" w:hAnsi="Arial" w:cs="Arial"/>
          <w:color w:val="000000" w:themeColor="text1"/>
          <w:sz w:val="22"/>
          <w:szCs w:val="22"/>
          <w:shd w:val="clear" w:color="auto" w:fill="FFFFFF"/>
        </w:rPr>
        <w:t xml:space="preserve"> The </w:t>
      </w:r>
      <w:proofErr w:type="spellStart"/>
      <w:r w:rsidRPr="00456D7F">
        <w:rPr>
          <w:rFonts w:ascii="Arial" w:hAnsi="Arial" w:cs="Arial"/>
          <w:color w:val="000000" w:themeColor="text1"/>
          <w:sz w:val="22"/>
          <w:szCs w:val="22"/>
          <w:shd w:val="clear" w:color="auto" w:fill="FFFFFF"/>
        </w:rPr>
        <w:t>present</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paper</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delimited</w:t>
      </w:r>
      <w:proofErr w:type="spellEnd"/>
      <w:r w:rsidRPr="00456D7F">
        <w:rPr>
          <w:rFonts w:ascii="Arial" w:hAnsi="Arial" w:cs="Arial"/>
          <w:color w:val="000000" w:themeColor="text1"/>
          <w:sz w:val="22"/>
          <w:szCs w:val="22"/>
          <w:shd w:val="clear" w:color="auto" w:fill="FFFFFF"/>
        </w:rPr>
        <w:t xml:space="preserve"> as </w:t>
      </w:r>
      <w:proofErr w:type="spellStart"/>
      <w:r w:rsidRPr="00456D7F">
        <w:rPr>
          <w:rFonts w:ascii="Arial" w:hAnsi="Arial" w:cs="Arial"/>
          <w:color w:val="000000" w:themeColor="text1"/>
          <w:sz w:val="22"/>
          <w:szCs w:val="22"/>
          <w:shd w:val="clear" w:color="auto" w:fill="FFFFFF"/>
        </w:rPr>
        <w:t>an</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analytical</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proposal</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the</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teaching</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and</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learning</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of</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literature</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based</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on</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the</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theoretical</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and</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methodological</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presuppositions</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of</w:t>
      </w:r>
      <w:proofErr w:type="spellEnd"/>
      <w:r w:rsidRPr="00456D7F">
        <w:rPr>
          <w:rFonts w:ascii="Arial" w:hAnsi="Arial" w:cs="Arial"/>
          <w:color w:val="000000" w:themeColor="text1"/>
          <w:sz w:val="22"/>
          <w:szCs w:val="22"/>
          <w:shd w:val="clear" w:color="auto" w:fill="FFFFFF"/>
        </w:rPr>
        <w:t xml:space="preserve"> Mikhail Bakhtin (1895-1975), Valentin N. Volóchinov (1895-1936) </w:t>
      </w:r>
      <w:proofErr w:type="spellStart"/>
      <w:r w:rsidRPr="00456D7F">
        <w:rPr>
          <w:rFonts w:ascii="Arial" w:hAnsi="Arial" w:cs="Arial"/>
          <w:color w:val="000000" w:themeColor="text1"/>
          <w:sz w:val="22"/>
          <w:szCs w:val="22"/>
          <w:shd w:val="clear" w:color="auto" w:fill="FFFFFF"/>
        </w:rPr>
        <w:t>and</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Pável</w:t>
      </w:r>
      <w:proofErr w:type="spellEnd"/>
      <w:r w:rsidRPr="00456D7F">
        <w:rPr>
          <w:rFonts w:ascii="Arial" w:hAnsi="Arial" w:cs="Arial"/>
          <w:color w:val="000000" w:themeColor="text1"/>
          <w:sz w:val="22"/>
          <w:szCs w:val="22"/>
          <w:shd w:val="clear" w:color="auto" w:fill="FFFFFF"/>
        </w:rPr>
        <w:t xml:space="preserve"> N. Medviédev (1891-1938)), </w:t>
      </w:r>
      <w:proofErr w:type="spellStart"/>
      <w:r w:rsidRPr="00456D7F">
        <w:rPr>
          <w:rFonts w:ascii="Arial" w:hAnsi="Arial" w:cs="Arial"/>
          <w:color w:val="000000" w:themeColor="text1"/>
          <w:sz w:val="22"/>
          <w:szCs w:val="22"/>
          <w:shd w:val="clear" w:color="auto" w:fill="FFFFFF"/>
        </w:rPr>
        <w:t>members</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of</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the</w:t>
      </w:r>
      <w:proofErr w:type="spellEnd"/>
      <w:r w:rsidRPr="00456D7F">
        <w:rPr>
          <w:rFonts w:ascii="Arial" w:hAnsi="Arial" w:cs="Arial"/>
          <w:color w:val="000000" w:themeColor="text1"/>
          <w:sz w:val="22"/>
          <w:szCs w:val="22"/>
          <w:shd w:val="clear" w:color="auto" w:fill="FFFFFF"/>
        </w:rPr>
        <w:t xml:space="preserve"> Bakhtin </w:t>
      </w:r>
      <w:proofErr w:type="spellStart"/>
      <w:r w:rsidRPr="00456D7F">
        <w:rPr>
          <w:rFonts w:ascii="Arial" w:hAnsi="Arial" w:cs="Arial"/>
          <w:color w:val="000000" w:themeColor="text1"/>
          <w:sz w:val="22"/>
          <w:szCs w:val="22"/>
          <w:shd w:val="clear" w:color="auto" w:fill="FFFFFF"/>
        </w:rPr>
        <w:t>Circle</w:t>
      </w:r>
      <w:proofErr w:type="spellEnd"/>
      <w:r w:rsidRPr="00456D7F">
        <w:rPr>
          <w:rFonts w:ascii="Arial" w:hAnsi="Arial" w:cs="Arial"/>
          <w:color w:val="000000" w:themeColor="text1"/>
          <w:sz w:val="22"/>
          <w:szCs w:val="22"/>
          <w:shd w:val="clear" w:color="auto" w:fill="FFFFFF"/>
        </w:rPr>
        <w:t xml:space="preserve">. </w:t>
      </w:r>
      <w:r w:rsidR="00801C9C" w:rsidRPr="00456D7F">
        <w:rPr>
          <w:rFonts w:ascii="Arial" w:hAnsi="Arial" w:cs="Arial"/>
          <w:color w:val="212121"/>
          <w:sz w:val="22"/>
          <w:szCs w:val="22"/>
          <w:lang w:val="en"/>
        </w:rPr>
        <w:t xml:space="preserve">Our concerns are mainly due to the reactions of disinterest and devaluation of students, in the classroom, as to the genres </w:t>
      </w:r>
      <w:r w:rsidR="004464D1" w:rsidRPr="00456D7F">
        <w:rPr>
          <w:rFonts w:ascii="Arial" w:hAnsi="Arial" w:cs="Arial"/>
          <w:color w:val="212121"/>
          <w:sz w:val="22"/>
          <w:szCs w:val="22"/>
          <w:lang w:val="en"/>
        </w:rPr>
        <w:t xml:space="preserve">literature and painting </w:t>
      </w:r>
      <w:r w:rsidR="00801C9C" w:rsidRPr="00456D7F">
        <w:rPr>
          <w:rFonts w:ascii="Arial" w:hAnsi="Arial" w:cs="Arial"/>
          <w:color w:val="212121"/>
          <w:sz w:val="22"/>
          <w:szCs w:val="22"/>
          <w:lang w:val="en"/>
        </w:rPr>
        <w:t>that are worked.</w:t>
      </w:r>
      <w:r w:rsidRPr="00456D7F">
        <w:rPr>
          <w:rFonts w:ascii="Arial" w:hAnsi="Arial" w:cs="Arial"/>
          <w:color w:val="000000" w:themeColor="text1"/>
          <w:sz w:val="22"/>
          <w:szCs w:val="22"/>
          <w:shd w:val="clear" w:color="auto" w:fill="FFFFFF"/>
        </w:rPr>
        <w:t xml:space="preserve"> A </w:t>
      </w:r>
      <w:proofErr w:type="spellStart"/>
      <w:r w:rsidRPr="00456D7F">
        <w:rPr>
          <w:rFonts w:ascii="Arial" w:hAnsi="Arial" w:cs="Arial"/>
          <w:color w:val="000000" w:themeColor="text1"/>
          <w:sz w:val="22"/>
          <w:szCs w:val="22"/>
          <w:shd w:val="clear" w:color="auto" w:fill="FFFFFF"/>
        </w:rPr>
        <w:t>considerable</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part</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of</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undergraduate</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students</w:t>
      </w:r>
      <w:proofErr w:type="spellEnd"/>
      <w:r w:rsidRPr="00456D7F">
        <w:rPr>
          <w:rFonts w:ascii="Arial" w:hAnsi="Arial" w:cs="Arial"/>
          <w:color w:val="000000" w:themeColor="text1"/>
          <w:sz w:val="22"/>
          <w:szCs w:val="22"/>
          <w:shd w:val="clear" w:color="auto" w:fill="FFFFFF"/>
        </w:rPr>
        <w:t xml:space="preserve"> in </w:t>
      </w:r>
      <w:proofErr w:type="spellStart"/>
      <w:r w:rsidRPr="00456D7F">
        <w:rPr>
          <w:rFonts w:ascii="Arial" w:hAnsi="Arial" w:cs="Arial"/>
          <w:color w:val="000000" w:themeColor="text1"/>
          <w:sz w:val="22"/>
          <w:szCs w:val="22"/>
          <w:shd w:val="clear" w:color="auto" w:fill="FFFFFF"/>
        </w:rPr>
        <w:t>the</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courses</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of</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Letters</w:t>
      </w:r>
      <w:proofErr w:type="spellEnd"/>
      <w:r w:rsidRPr="00456D7F">
        <w:rPr>
          <w:rFonts w:ascii="Arial" w:hAnsi="Arial" w:cs="Arial"/>
          <w:color w:val="000000" w:themeColor="text1"/>
          <w:sz w:val="22"/>
          <w:szCs w:val="22"/>
          <w:shd w:val="clear" w:color="auto" w:fill="FFFFFF"/>
        </w:rPr>
        <w:t xml:space="preserve"> in Federal </w:t>
      </w:r>
      <w:proofErr w:type="spellStart"/>
      <w:r w:rsidRPr="00456D7F">
        <w:rPr>
          <w:rFonts w:ascii="Arial" w:hAnsi="Arial" w:cs="Arial"/>
          <w:color w:val="000000" w:themeColor="text1"/>
          <w:sz w:val="22"/>
          <w:szCs w:val="22"/>
          <w:shd w:val="clear" w:color="auto" w:fill="FFFFFF"/>
        </w:rPr>
        <w:t>Universities</w:t>
      </w:r>
      <w:proofErr w:type="spellEnd"/>
      <w:r w:rsidRPr="00456D7F">
        <w:rPr>
          <w:rFonts w:ascii="Arial" w:hAnsi="Arial" w:cs="Arial"/>
          <w:color w:val="000000" w:themeColor="text1"/>
          <w:sz w:val="22"/>
          <w:szCs w:val="22"/>
          <w:shd w:val="clear" w:color="auto" w:fill="FFFFFF"/>
        </w:rPr>
        <w:t xml:space="preserve"> does </w:t>
      </w:r>
      <w:proofErr w:type="spellStart"/>
      <w:r w:rsidRPr="00456D7F">
        <w:rPr>
          <w:rFonts w:ascii="Arial" w:hAnsi="Arial" w:cs="Arial"/>
          <w:color w:val="000000" w:themeColor="text1"/>
          <w:sz w:val="22"/>
          <w:szCs w:val="22"/>
          <w:shd w:val="clear" w:color="auto" w:fill="FFFFFF"/>
        </w:rPr>
        <w:t>not</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have</w:t>
      </w:r>
      <w:proofErr w:type="spellEnd"/>
      <w:r w:rsidRPr="00456D7F">
        <w:rPr>
          <w:rFonts w:ascii="Arial" w:hAnsi="Arial" w:cs="Arial"/>
          <w:color w:val="000000" w:themeColor="text1"/>
          <w:sz w:val="22"/>
          <w:szCs w:val="22"/>
          <w:shd w:val="clear" w:color="auto" w:fill="FFFFFF"/>
        </w:rPr>
        <w:t xml:space="preserve"> a </w:t>
      </w:r>
      <w:proofErr w:type="spellStart"/>
      <w:r w:rsidRPr="00456D7F">
        <w:rPr>
          <w:rFonts w:ascii="Arial" w:hAnsi="Arial" w:cs="Arial"/>
          <w:color w:val="000000" w:themeColor="text1"/>
          <w:sz w:val="22"/>
          <w:szCs w:val="22"/>
          <w:shd w:val="clear" w:color="auto" w:fill="FFFFFF"/>
        </w:rPr>
        <w:t>stimulus</w:t>
      </w:r>
      <w:proofErr w:type="spellEnd"/>
      <w:r w:rsidRPr="00456D7F">
        <w:rPr>
          <w:rFonts w:ascii="Arial" w:hAnsi="Arial" w:cs="Arial"/>
          <w:color w:val="000000" w:themeColor="text1"/>
          <w:sz w:val="22"/>
          <w:szCs w:val="22"/>
          <w:shd w:val="clear" w:color="auto" w:fill="FFFFFF"/>
        </w:rPr>
        <w:t xml:space="preserve"> for </w:t>
      </w:r>
      <w:proofErr w:type="spellStart"/>
      <w:r w:rsidRPr="00456D7F">
        <w:rPr>
          <w:rFonts w:ascii="Arial" w:hAnsi="Arial" w:cs="Arial"/>
          <w:color w:val="000000" w:themeColor="text1"/>
          <w:sz w:val="22"/>
          <w:szCs w:val="22"/>
          <w:shd w:val="clear" w:color="auto" w:fill="FFFFFF"/>
        </w:rPr>
        <w:t>literary</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reading</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and</w:t>
      </w:r>
      <w:proofErr w:type="spellEnd"/>
      <w:r w:rsidRPr="00456D7F">
        <w:rPr>
          <w:rFonts w:ascii="Arial" w:hAnsi="Arial" w:cs="Arial"/>
          <w:color w:val="000000" w:themeColor="text1"/>
          <w:sz w:val="22"/>
          <w:szCs w:val="22"/>
          <w:shd w:val="clear" w:color="auto" w:fill="FFFFFF"/>
        </w:rPr>
        <w:t xml:space="preserve"> it </w:t>
      </w:r>
      <w:proofErr w:type="spellStart"/>
      <w:r w:rsidRPr="00456D7F">
        <w:rPr>
          <w:rFonts w:ascii="Arial" w:hAnsi="Arial" w:cs="Arial"/>
          <w:color w:val="000000" w:themeColor="text1"/>
          <w:sz w:val="22"/>
          <w:szCs w:val="22"/>
          <w:shd w:val="clear" w:color="auto" w:fill="FFFFFF"/>
        </w:rPr>
        <w:t>was</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perceived</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that</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the</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biggest</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problem</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is</w:t>
      </w:r>
      <w:proofErr w:type="spellEnd"/>
      <w:r w:rsidRPr="00456D7F">
        <w:rPr>
          <w:rFonts w:ascii="Arial" w:hAnsi="Arial" w:cs="Arial"/>
          <w:color w:val="000000" w:themeColor="text1"/>
          <w:sz w:val="22"/>
          <w:szCs w:val="22"/>
          <w:shd w:val="clear" w:color="auto" w:fill="FFFFFF"/>
        </w:rPr>
        <w:t xml:space="preserve"> in </w:t>
      </w:r>
      <w:proofErr w:type="spellStart"/>
      <w:r w:rsidRPr="00456D7F">
        <w:rPr>
          <w:rFonts w:ascii="Arial" w:hAnsi="Arial" w:cs="Arial"/>
          <w:color w:val="000000" w:themeColor="text1"/>
          <w:sz w:val="22"/>
          <w:szCs w:val="22"/>
          <w:shd w:val="clear" w:color="auto" w:fill="FFFFFF"/>
        </w:rPr>
        <w:t>the</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teaching</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methodology</w:t>
      </w:r>
      <w:proofErr w:type="spellEnd"/>
      <w:r w:rsidRPr="00456D7F">
        <w:rPr>
          <w:rFonts w:ascii="Arial" w:hAnsi="Arial" w:cs="Arial"/>
          <w:color w:val="000000" w:themeColor="text1"/>
          <w:sz w:val="22"/>
          <w:szCs w:val="22"/>
          <w:shd w:val="clear" w:color="auto" w:fill="FFFFFF"/>
        </w:rPr>
        <w:t xml:space="preserve">, in </w:t>
      </w:r>
      <w:proofErr w:type="spellStart"/>
      <w:r w:rsidRPr="00456D7F">
        <w:rPr>
          <w:rFonts w:ascii="Arial" w:hAnsi="Arial" w:cs="Arial"/>
          <w:color w:val="000000" w:themeColor="text1"/>
          <w:sz w:val="22"/>
          <w:szCs w:val="22"/>
          <w:shd w:val="clear" w:color="auto" w:fill="FFFFFF"/>
        </w:rPr>
        <w:t>how</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to</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interact</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with</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the</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students</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and</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to</w:t>
      </w:r>
      <w:proofErr w:type="spellEnd"/>
      <w:r w:rsidRPr="00456D7F">
        <w:rPr>
          <w:rFonts w:ascii="Arial" w:hAnsi="Arial" w:cs="Arial"/>
          <w:color w:val="000000" w:themeColor="text1"/>
          <w:sz w:val="22"/>
          <w:szCs w:val="22"/>
          <w:shd w:val="clear" w:color="auto" w:fill="FFFFFF"/>
        </w:rPr>
        <w:t xml:space="preserve"> dialogue </w:t>
      </w:r>
      <w:proofErr w:type="spellStart"/>
      <w:r w:rsidRPr="00456D7F">
        <w:rPr>
          <w:rFonts w:ascii="Arial" w:hAnsi="Arial" w:cs="Arial"/>
          <w:color w:val="000000" w:themeColor="text1"/>
          <w:sz w:val="22"/>
          <w:szCs w:val="22"/>
          <w:shd w:val="clear" w:color="auto" w:fill="FFFFFF"/>
        </w:rPr>
        <w:t>through</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interdiscursive</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readings</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Our</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objective</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is</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to</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analyze</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the</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importance</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of</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the</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dialogical-discursive</w:t>
      </w:r>
      <w:proofErr w:type="spellEnd"/>
      <w:r w:rsidRPr="00456D7F">
        <w:rPr>
          <w:rFonts w:ascii="Arial" w:hAnsi="Arial" w:cs="Arial"/>
          <w:color w:val="000000" w:themeColor="text1"/>
          <w:sz w:val="22"/>
          <w:szCs w:val="22"/>
          <w:shd w:val="clear" w:color="auto" w:fill="FFFFFF"/>
        </w:rPr>
        <w:t xml:space="preserve"> bias as a </w:t>
      </w:r>
      <w:proofErr w:type="spellStart"/>
      <w:r w:rsidRPr="00456D7F">
        <w:rPr>
          <w:rFonts w:ascii="Arial" w:hAnsi="Arial" w:cs="Arial"/>
          <w:color w:val="000000" w:themeColor="text1"/>
          <w:sz w:val="22"/>
          <w:szCs w:val="22"/>
          <w:shd w:val="clear" w:color="auto" w:fill="FFFFFF"/>
        </w:rPr>
        <w:t>methodology</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to</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be</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used</w:t>
      </w:r>
      <w:proofErr w:type="spellEnd"/>
      <w:r w:rsidRPr="00456D7F">
        <w:rPr>
          <w:rFonts w:ascii="Arial" w:hAnsi="Arial" w:cs="Arial"/>
          <w:color w:val="000000" w:themeColor="text1"/>
          <w:sz w:val="22"/>
          <w:szCs w:val="22"/>
          <w:shd w:val="clear" w:color="auto" w:fill="FFFFFF"/>
        </w:rPr>
        <w:t xml:space="preserve"> in </w:t>
      </w:r>
      <w:proofErr w:type="spellStart"/>
      <w:r w:rsidRPr="00456D7F">
        <w:rPr>
          <w:rFonts w:ascii="Arial" w:hAnsi="Arial" w:cs="Arial"/>
          <w:color w:val="000000" w:themeColor="text1"/>
          <w:sz w:val="22"/>
          <w:szCs w:val="22"/>
          <w:shd w:val="clear" w:color="auto" w:fill="FFFFFF"/>
        </w:rPr>
        <w:t>the</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classroom</w:t>
      </w:r>
      <w:proofErr w:type="spellEnd"/>
      <w:r w:rsidRPr="00456D7F">
        <w:rPr>
          <w:rFonts w:ascii="Arial" w:hAnsi="Arial" w:cs="Arial"/>
          <w:color w:val="000000" w:themeColor="text1"/>
          <w:sz w:val="22"/>
          <w:szCs w:val="22"/>
          <w:shd w:val="clear" w:color="auto" w:fill="FFFFFF"/>
        </w:rPr>
        <w:t xml:space="preserve"> for </w:t>
      </w:r>
      <w:proofErr w:type="spellStart"/>
      <w:r w:rsidRPr="00456D7F">
        <w:rPr>
          <w:rFonts w:ascii="Arial" w:hAnsi="Arial" w:cs="Arial"/>
          <w:color w:val="000000" w:themeColor="text1"/>
          <w:sz w:val="22"/>
          <w:szCs w:val="22"/>
          <w:shd w:val="clear" w:color="auto" w:fill="FFFFFF"/>
        </w:rPr>
        <w:t>the</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formation</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of</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young</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critical</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readers</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once</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they</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begin</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to</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establish</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dialogic</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relations</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between</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utterances</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and</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consequently</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to</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feel</w:t>
      </w:r>
      <w:proofErr w:type="spellEnd"/>
      <w:r w:rsidRPr="00456D7F">
        <w:rPr>
          <w:rFonts w:ascii="Arial" w:hAnsi="Arial" w:cs="Arial"/>
          <w:color w:val="000000" w:themeColor="text1"/>
          <w:sz w:val="22"/>
          <w:szCs w:val="22"/>
          <w:shd w:val="clear" w:color="auto" w:fill="FFFFFF"/>
        </w:rPr>
        <w:t xml:space="preserve"> a </w:t>
      </w:r>
      <w:proofErr w:type="spellStart"/>
      <w:r w:rsidRPr="00456D7F">
        <w:rPr>
          <w:rFonts w:ascii="Arial" w:hAnsi="Arial" w:cs="Arial"/>
          <w:color w:val="000000" w:themeColor="text1"/>
          <w:sz w:val="22"/>
          <w:szCs w:val="22"/>
          <w:shd w:val="clear" w:color="auto" w:fill="FFFFFF"/>
        </w:rPr>
        <w:t>liking</w:t>
      </w:r>
      <w:proofErr w:type="spellEnd"/>
      <w:r w:rsidRPr="00456D7F">
        <w:rPr>
          <w:rFonts w:ascii="Arial" w:hAnsi="Arial" w:cs="Arial"/>
          <w:color w:val="000000" w:themeColor="text1"/>
          <w:sz w:val="22"/>
          <w:szCs w:val="22"/>
          <w:shd w:val="clear" w:color="auto" w:fill="FFFFFF"/>
        </w:rPr>
        <w:t xml:space="preserve"> for </w:t>
      </w:r>
      <w:proofErr w:type="spellStart"/>
      <w:r w:rsidRPr="00456D7F">
        <w:rPr>
          <w:rFonts w:ascii="Arial" w:hAnsi="Arial" w:cs="Arial"/>
          <w:color w:val="000000" w:themeColor="text1"/>
          <w:sz w:val="22"/>
          <w:szCs w:val="22"/>
          <w:shd w:val="clear" w:color="auto" w:fill="FFFFFF"/>
        </w:rPr>
        <w:t>literary</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reading</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Likewise</w:t>
      </w:r>
      <w:proofErr w:type="spellEnd"/>
      <w:r w:rsidRPr="00456D7F">
        <w:rPr>
          <w:rFonts w:ascii="Arial" w:hAnsi="Arial" w:cs="Arial"/>
          <w:color w:val="000000" w:themeColor="text1"/>
          <w:sz w:val="22"/>
          <w:szCs w:val="22"/>
          <w:shd w:val="clear" w:color="auto" w:fill="FFFFFF"/>
        </w:rPr>
        <w:t xml:space="preserve">, it </w:t>
      </w:r>
      <w:proofErr w:type="spellStart"/>
      <w:r w:rsidRPr="00456D7F">
        <w:rPr>
          <w:rFonts w:ascii="Arial" w:hAnsi="Arial" w:cs="Arial"/>
          <w:color w:val="000000" w:themeColor="text1"/>
          <w:sz w:val="22"/>
          <w:szCs w:val="22"/>
          <w:shd w:val="clear" w:color="auto" w:fill="FFFFFF"/>
        </w:rPr>
        <w:t>enables</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university</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teachers</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to</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rethink</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their</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teaching</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practices</w:t>
      </w:r>
      <w:proofErr w:type="spellEnd"/>
      <w:r w:rsidRPr="00456D7F">
        <w:rPr>
          <w:rFonts w:ascii="Arial" w:hAnsi="Arial" w:cs="Arial"/>
          <w:color w:val="000000" w:themeColor="text1"/>
          <w:sz w:val="22"/>
          <w:szCs w:val="22"/>
          <w:shd w:val="clear" w:color="auto" w:fill="FFFFFF"/>
        </w:rPr>
        <w:t>, (</w:t>
      </w:r>
      <w:proofErr w:type="spellStart"/>
      <w:r w:rsidRPr="00456D7F">
        <w:rPr>
          <w:rFonts w:ascii="Arial" w:hAnsi="Arial" w:cs="Arial"/>
          <w:color w:val="000000" w:themeColor="text1"/>
          <w:sz w:val="22"/>
          <w:szCs w:val="22"/>
          <w:shd w:val="clear" w:color="auto" w:fill="FFFFFF"/>
        </w:rPr>
        <w:t>re</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accentuating</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methodologies</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whose</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prism</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is</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the</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interaction</w:t>
      </w:r>
      <w:proofErr w:type="spellEnd"/>
      <w:r w:rsidRPr="00456D7F">
        <w:rPr>
          <w:rFonts w:ascii="Arial" w:hAnsi="Arial" w:cs="Arial"/>
          <w:color w:val="000000" w:themeColor="text1"/>
          <w:sz w:val="22"/>
          <w:szCs w:val="22"/>
          <w:shd w:val="clear" w:color="auto" w:fill="FFFFFF"/>
        </w:rPr>
        <w:t xml:space="preserve">. For </w:t>
      </w:r>
      <w:proofErr w:type="spellStart"/>
      <w:r w:rsidRPr="00456D7F">
        <w:rPr>
          <w:rFonts w:ascii="Arial" w:hAnsi="Arial" w:cs="Arial"/>
          <w:color w:val="000000" w:themeColor="text1"/>
          <w:sz w:val="22"/>
          <w:szCs w:val="22"/>
          <w:shd w:val="clear" w:color="auto" w:fill="FFFFFF"/>
        </w:rPr>
        <w:t>that</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we</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delimit</w:t>
      </w:r>
      <w:proofErr w:type="spellEnd"/>
      <w:r w:rsidRPr="00456D7F">
        <w:rPr>
          <w:rFonts w:ascii="Arial" w:hAnsi="Arial" w:cs="Arial"/>
          <w:color w:val="000000" w:themeColor="text1"/>
          <w:sz w:val="22"/>
          <w:szCs w:val="22"/>
          <w:shd w:val="clear" w:color="auto" w:fill="FFFFFF"/>
        </w:rPr>
        <w:t xml:space="preserve"> as </w:t>
      </w:r>
      <w:r w:rsidRPr="00865BDF">
        <w:rPr>
          <w:rFonts w:ascii="Arial" w:hAnsi="Arial" w:cs="Arial"/>
          <w:i/>
          <w:color w:val="000000" w:themeColor="text1"/>
          <w:sz w:val="22"/>
          <w:szCs w:val="22"/>
          <w:shd w:val="clear" w:color="auto" w:fill="FFFFFF"/>
        </w:rPr>
        <w:t>corpus</w:t>
      </w:r>
      <w:r w:rsidRPr="00456D7F">
        <w:rPr>
          <w:rFonts w:ascii="Arial" w:hAnsi="Arial" w:cs="Arial"/>
          <w:color w:val="000000" w:themeColor="text1"/>
          <w:sz w:val="22"/>
          <w:szCs w:val="22"/>
          <w:shd w:val="clear" w:color="auto" w:fill="FFFFFF"/>
        </w:rPr>
        <w:t xml:space="preserve">, for </w:t>
      </w:r>
      <w:proofErr w:type="spellStart"/>
      <w:r w:rsidRPr="00456D7F">
        <w:rPr>
          <w:rFonts w:ascii="Arial" w:hAnsi="Arial" w:cs="Arial"/>
          <w:color w:val="000000" w:themeColor="text1"/>
          <w:sz w:val="22"/>
          <w:szCs w:val="22"/>
          <w:shd w:val="clear" w:color="auto" w:fill="FFFFFF"/>
        </w:rPr>
        <w:t>analysis</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the</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poem</w:t>
      </w:r>
      <w:proofErr w:type="spellEnd"/>
      <w:r w:rsidRPr="00456D7F">
        <w:rPr>
          <w:rFonts w:ascii="Arial" w:hAnsi="Arial" w:cs="Arial"/>
          <w:color w:val="000000" w:themeColor="text1"/>
          <w:sz w:val="22"/>
          <w:szCs w:val="22"/>
          <w:shd w:val="clear" w:color="auto" w:fill="FFFFFF"/>
        </w:rPr>
        <w:t xml:space="preserve"> </w:t>
      </w:r>
      <w:r w:rsidRPr="00456D7F">
        <w:rPr>
          <w:rFonts w:ascii="Arial" w:hAnsi="Arial" w:cs="Arial"/>
          <w:i/>
          <w:color w:val="000000" w:themeColor="text1"/>
          <w:sz w:val="22"/>
          <w:szCs w:val="22"/>
          <w:shd w:val="clear" w:color="auto" w:fill="FFFFFF"/>
        </w:rPr>
        <w:t xml:space="preserve">The </w:t>
      </w:r>
      <w:proofErr w:type="spellStart"/>
      <w:r w:rsidRPr="00456D7F">
        <w:rPr>
          <w:rFonts w:ascii="Arial" w:hAnsi="Arial" w:cs="Arial"/>
          <w:i/>
          <w:color w:val="000000" w:themeColor="text1"/>
          <w:sz w:val="22"/>
          <w:szCs w:val="22"/>
          <w:shd w:val="clear" w:color="auto" w:fill="FFFFFF"/>
        </w:rPr>
        <w:t>same</w:t>
      </w:r>
      <w:proofErr w:type="spellEnd"/>
      <w:r w:rsidRPr="00456D7F">
        <w:rPr>
          <w:rFonts w:ascii="Arial" w:hAnsi="Arial" w:cs="Arial"/>
          <w:i/>
          <w:color w:val="000000" w:themeColor="text1"/>
          <w:sz w:val="22"/>
          <w:szCs w:val="22"/>
          <w:shd w:val="clear" w:color="auto" w:fill="FFFFFF"/>
        </w:rPr>
        <w:t xml:space="preserve"> </w:t>
      </w:r>
      <w:proofErr w:type="spellStart"/>
      <w:r w:rsidRPr="00456D7F">
        <w:rPr>
          <w:rFonts w:ascii="Arial" w:hAnsi="Arial" w:cs="Arial"/>
          <w:i/>
          <w:color w:val="000000" w:themeColor="text1"/>
          <w:sz w:val="22"/>
          <w:szCs w:val="22"/>
          <w:shd w:val="clear" w:color="auto" w:fill="FFFFFF"/>
        </w:rPr>
        <w:t>hand</w:t>
      </w:r>
      <w:proofErr w:type="spellEnd"/>
      <w:r w:rsidRPr="00456D7F">
        <w:rPr>
          <w:rFonts w:ascii="Arial" w:hAnsi="Arial" w:cs="Arial"/>
          <w:i/>
          <w:color w:val="000000" w:themeColor="text1"/>
          <w:sz w:val="22"/>
          <w:szCs w:val="22"/>
          <w:shd w:val="clear" w:color="auto" w:fill="FFFFFF"/>
        </w:rPr>
        <w:t xml:space="preserve"> </w:t>
      </w:r>
      <w:proofErr w:type="spellStart"/>
      <w:r w:rsidRPr="00456D7F">
        <w:rPr>
          <w:rFonts w:ascii="Arial" w:hAnsi="Arial" w:cs="Arial"/>
          <w:i/>
          <w:color w:val="000000" w:themeColor="text1"/>
          <w:sz w:val="22"/>
          <w:szCs w:val="22"/>
          <w:shd w:val="clear" w:color="auto" w:fill="FFFFFF"/>
        </w:rPr>
        <w:t>that</w:t>
      </w:r>
      <w:proofErr w:type="spellEnd"/>
      <w:r w:rsidRPr="00456D7F">
        <w:rPr>
          <w:rFonts w:ascii="Arial" w:hAnsi="Arial" w:cs="Arial"/>
          <w:i/>
          <w:color w:val="000000" w:themeColor="text1"/>
          <w:sz w:val="22"/>
          <w:szCs w:val="22"/>
          <w:shd w:val="clear" w:color="auto" w:fill="FFFFFF"/>
        </w:rPr>
        <w:t xml:space="preserve"> </w:t>
      </w:r>
      <w:proofErr w:type="spellStart"/>
      <w:r w:rsidRPr="00456D7F">
        <w:rPr>
          <w:rFonts w:ascii="Arial" w:hAnsi="Arial" w:cs="Arial"/>
          <w:i/>
          <w:color w:val="000000" w:themeColor="text1"/>
          <w:sz w:val="22"/>
          <w:szCs w:val="22"/>
          <w:shd w:val="clear" w:color="auto" w:fill="FFFFFF"/>
        </w:rPr>
        <w:t>gives</w:t>
      </w:r>
      <w:proofErr w:type="spellEnd"/>
      <w:r w:rsidRPr="00456D7F">
        <w:rPr>
          <w:rFonts w:ascii="Arial" w:hAnsi="Arial" w:cs="Arial"/>
          <w:i/>
          <w:color w:val="000000" w:themeColor="text1"/>
          <w:sz w:val="22"/>
          <w:szCs w:val="22"/>
          <w:shd w:val="clear" w:color="auto" w:fill="FFFFFF"/>
        </w:rPr>
        <w:t xml:space="preserve"> </w:t>
      </w:r>
      <w:proofErr w:type="spellStart"/>
      <w:r w:rsidRPr="00456D7F">
        <w:rPr>
          <w:rFonts w:ascii="Arial" w:hAnsi="Arial" w:cs="Arial"/>
          <w:i/>
          <w:color w:val="000000" w:themeColor="text1"/>
          <w:sz w:val="22"/>
          <w:szCs w:val="22"/>
          <w:shd w:val="clear" w:color="auto" w:fill="FFFFFF"/>
        </w:rPr>
        <w:t>tip</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two</w:t>
      </w:r>
      <w:proofErr w:type="spellEnd"/>
      <w:r w:rsidRPr="00456D7F">
        <w:rPr>
          <w:rFonts w:ascii="Arial" w:hAnsi="Arial" w:cs="Arial"/>
          <w:color w:val="000000" w:themeColor="text1"/>
          <w:sz w:val="22"/>
          <w:szCs w:val="22"/>
          <w:shd w:val="clear" w:color="auto" w:fill="FFFFFF"/>
        </w:rPr>
        <w:t xml:space="preserve"> Goliardos, </w:t>
      </w:r>
      <w:proofErr w:type="spellStart"/>
      <w:r w:rsidRPr="00456D7F">
        <w:rPr>
          <w:rFonts w:ascii="Arial" w:hAnsi="Arial" w:cs="Arial"/>
          <w:color w:val="000000" w:themeColor="text1"/>
          <w:sz w:val="22"/>
          <w:szCs w:val="22"/>
          <w:shd w:val="clear" w:color="auto" w:fill="FFFFFF"/>
        </w:rPr>
        <w:t>and</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the</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canvas</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Those</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powders</w:t>
      </w:r>
      <w:proofErr w:type="spellEnd"/>
      <w:r w:rsidRPr="00456D7F">
        <w:rPr>
          <w:rFonts w:ascii="Arial" w:hAnsi="Arial" w:cs="Arial"/>
          <w:color w:val="000000" w:themeColor="text1"/>
          <w:sz w:val="22"/>
          <w:szCs w:val="22"/>
          <w:shd w:val="clear" w:color="auto" w:fill="FFFFFF"/>
        </w:rPr>
        <w:t xml:space="preserve">, </w:t>
      </w:r>
      <w:proofErr w:type="spellStart"/>
      <w:r w:rsidRPr="00456D7F">
        <w:rPr>
          <w:rFonts w:ascii="Arial" w:hAnsi="Arial" w:cs="Arial"/>
          <w:color w:val="000000" w:themeColor="text1"/>
          <w:sz w:val="22"/>
          <w:szCs w:val="22"/>
          <w:shd w:val="clear" w:color="auto" w:fill="FFFFFF"/>
        </w:rPr>
        <w:t>of</w:t>
      </w:r>
      <w:proofErr w:type="spellEnd"/>
      <w:r w:rsidRPr="00456D7F">
        <w:rPr>
          <w:rFonts w:ascii="Arial" w:hAnsi="Arial" w:cs="Arial"/>
          <w:color w:val="000000" w:themeColor="text1"/>
          <w:sz w:val="22"/>
          <w:szCs w:val="22"/>
          <w:shd w:val="clear" w:color="auto" w:fill="FFFFFF"/>
        </w:rPr>
        <w:t xml:space="preserve"> Francisco Goya.</w:t>
      </w:r>
    </w:p>
    <w:p w:rsidR="00801C9C" w:rsidRPr="00456D7F" w:rsidRDefault="00801C9C" w:rsidP="00801C9C">
      <w:pPr>
        <w:pStyle w:val="Pr-formataoHTML"/>
        <w:shd w:val="clear" w:color="auto" w:fill="FFFFFF"/>
        <w:jc w:val="both"/>
        <w:rPr>
          <w:rFonts w:ascii="Arial" w:hAnsi="Arial" w:cs="Arial"/>
          <w:color w:val="000000" w:themeColor="text1"/>
          <w:sz w:val="22"/>
          <w:szCs w:val="22"/>
          <w:shd w:val="clear" w:color="auto" w:fill="FFFFFF"/>
        </w:rPr>
      </w:pPr>
    </w:p>
    <w:p w:rsidR="009A35F4" w:rsidRPr="00456D7F" w:rsidRDefault="00323CD5" w:rsidP="00801C9C">
      <w:pPr>
        <w:jc w:val="both"/>
        <w:rPr>
          <w:rFonts w:ascii="Arial" w:hAnsi="Arial" w:cs="Arial"/>
          <w:color w:val="000000" w:themeColor="text1"/>
          <w:shd w:val="clear" w:color="auto" w:fill="FFFFFF"/>
        </w:rPr>
      </w:pPr>
      <w:r w:rsidRPr="00456D7F">
        <w:rPr>
          <w:rFonts w:ascii="Arial" w:hAnsi="Arial" w:cs="Arial"/>
          <w:b/>
          <w:color w:val="000000" w:themeColor="text1"/>
          <w:shd w:val="clear" w:color="auto" w:fill="FFFFFF"/>
        </w:rPr>
        <w:t>KEYWORDS:</w:t>
      </w:r>
      <w:r w:rsidRPr="00456D7F">
        <w:rPr>
          <w:rFonts w:ascii="Arial" w:hAnsi="Arial" w:cs="Arial"/>
          <w:color w:val="000000" w:themeColor="text1"/>
          <w:shd w:val="clear" w:color="auto" w:fill="FFFFFF"/>
        </w:rPr>
        <w:t xml:space="preserve"> </w:t>
      </w:r>
      <w:proofErr w:type="spellStart"/>
      <w:r w:rsidR="009A35F4" w:rsidRPr="00456D7F">
        <w:rPr>
          <w:rFonts w:ascii="Arial" w:hAnsi="Arial" w:cs="Arial"/>
          <w:color w:val="000000" w:themeColor="text1"/>
          <w:shd w:val="clear" w:color="auto" w:fill="FFFFFF"/>
        </w:rPr>
        <w:t>Teaching</w:t>
      </w:r>
      <w:proofErr w:type="spellEnd"/>
      <w:r w:rsidR="009A35F4" w:rsidRPr="00456D7F">
        <w:rPr>
          <w:rFonts w:ascii="Arial" w:hAnsi="Arial" w:cs="Arial"/>
          <w:color w:val="000000" w:themeColor="text1"/>
          <w:shd w:val="clear" w:color="auto" w:fill="FFFFFF"/>
        </w:rPr>
        <w:t xml:space="preserve"> </w:t>
      </w:r>
      <w:proofErr w:type="spellStart"/>
      <w:r w:rsidR="009A35F4" w:rsidRPr="00456D7F">
        <w:rPr>
          <w:rFonts w:ascii="Arial" w:hAnsi="Arial" w:cs="Arial"/>
          <w:color w:val="000000" w:themeColor="text1"/>
          <w:shd w:val="clear" w:color="auto" w:fill="FFFFFF"/>
        </w:rPr>
        <w:t>and</w:t>
      </w:r>
      <w:proofErr w:type="spellEnd"/>
      <w:r w:rsidR="009A35F4" w:rsidRPr="00456D7F">
        <w:rPr>
          <w:rFonts w:ascii="Arial" w:hAnsi="Arial" w:cs="Arial"/>
          <w:color w:val="000000" w:themeColor="text1"/>
          <w:shd w:val="clear" w:color="auto" w:fill="FFFFFF"/>
        </w:rPr>
        <w:t xml:space="preserve"> </w:t>
      </w:r>
      <w:proofErr w:type="spellStart"/>
      <w:r w:rsidR="009A35F4" w:rsidRPr="00456D7F">
        <w:rPr>
          <w:rFonts w:ascii="Arial" w:hAnsi="Arial" w:cs="Arial"/>
          <w:color w:val="000000" w:themeColor="text1"/>
          <w:shd w:val="clear" w:color="auto" w:fill="FFFFFF"/>
        </w:rPr>
        <w:t>learning</w:t>
      </w:r>
      <w:proofErr w:type="spellEnd"/>
      <w:r w:rsidR="009A35F4" w:rsidRPr="00456D7F">
        <w:rPr>
          <w:rFonts w:ascii="Arial" w:hAnsi="Arial" w:cs="Arial"/>
          <w:color w:val="000000" w:themeColor="text1"/>
          <w:shd w:val="clear" w:color="auto" w:fill="FFFFFF"/>
        </w:rPr>
        <w:t xml:space="preserve">. </w:t>
      </w:r>
      <w:proofErr w:type="spellStart"/>
      <w:r w:rsidR="009A35F4" w:rsidRPr="00456D7F">
        <w:rPr>
          <w:rFonts w:ascii="Arial" w:hAnsi="Arial" w:cs="Arial"/>
          <w:color w:val="000000" w:themeColor="text1"/>
          <w:shd w:val="clear" w:color="auto" w:fill="FFFFFF"/>
        </w:rPr>
        <w:t>Literature</w:t>
      </w:r>
      <w:proofErr w:type="spellEnd"/>
      <w:r w:rsidR="009A35F4" w:rsidRPr="00456D7F">
        <w:rPr>
          <w:rFonts w:ascii="Arial" w:hAnsi="Arial" w:cs="Arial"/>
          <w:color w:val="000000" w:themeColor="text1"/>
          <w:shd w:val="clear" w:color="auto" w:fill="FFFFFF"/>
        </w:rPr>
        <w:t>.</w:t>
      </w:r>
      <w:r w:rsidR="007F37E8">
        <w:rPr>
          <w:rFonts w:ascii="Arial" w:hAnsi="Arial" w:cs="Arial"/>
          <w:color w:val="000000" w:themeColor="text1"/>
          <w:shd w:val="clear" w:color="auto" w:fill="FFFFFF"/>
        </w:rPr>
        <w:t xml:space="preserve"> </w:t>
      </w:r>
      <w:proofErr w:type="spellStart"/>
      <w:r w:rsidR="007F37E8">
        <w:rPr>
          <w:rFonts w:ascii="Arial" w:hAnsi="Arial" w:cs="Arial"/>
          <w:color w:val="000000" w:themeColor="text1"/>
          <w:shd w:val="clear" w:color="auto" w:fill="FFFFFF"/>
        </w:rPr>
        <w:t>P</w:t>
      </w:r>
      <w:r w:rsidR="004464D1">
        <w:rPr>
          <w:rFonts w:ascii="Arial" w:hAnsi="Arial" w:cs="Arial"/>
          <w:color w:val="000000" w:themeColor="text1"/>
          <w:shd w:val="clear" w:color="auto" w:fill="FFFFFF"/>
        </w:rPr>
        <w:t>ainting</w:t>
      </w:r>
      <w:proofErr w:type="spellEnd"/>
      <w:r w:rsidR="007F37E8">
        <w:rPr>
          <w:rFonts w:ascii="Arial" w:hAnsi="Arial" w:cs="Arial"/>
          <w:color w:val="000000" w:themeColor="text1"/>
          <w:shd w:val="clear" w:color="auto" w:fill="FFFFFF"/>
        </w:rPr>
        <w:t>.</w:t>
      </w:r>
      <w:r w:rsidR="009A35F4" w:rsidRPr="00456D7F">
        <w:rPr>
          <w:rFonts w:ascii="Arial" w:hAnsi="Arial" w:cs="Arial"/>
          <w:color w:val="000000" w:themeColor="text1"/>
          <w:shd w:val="clear" w:color="auto" w:fill="FFFFFF"/>
        </w:rPr>
        <w:t xml:space="preserve"> </w:t>
      </w:r>
      <w:proofErr w:type="spellStart"/>
      <w:r w:rsidR="009A35F4" w:rsidRPr="00456D7F">
        <w:rPr>
          <w:rFonts w:ascii="Arial" w:hAnsi="Arial" w:cs="Arial"/>
          <w:color w:val="000000" w:themeColor="text1"/>
          <w:shd w:val="clear" w:color="auto" w:fill="FFFFFF"/>
        </w:rPr>
        <w:t>Dialogical</w:t>
      </w:r>
      <w:proofErr w:type="spellEnd"/>
      <w:r w:rsidR="009A35F4" w:rsidRPr="00456D7F">
        <w:rPr>
          <w:rFonts w:ascii="Arial" w:hAnsi="Arial" w:cs="Arial"/>
          <w:color w:val="000000" w:themeColor="text1"/>
          <w:shd w:val="clear" w:color="auto" w:fill="FFFFFF"/>
        </w:rPr>
        <w:t xml:space="preserve"> </w:t>
      </w:r>
      <w:proofErr w:type="spellStart"/>
      <w:r w:rsidR="009A35F4" w:rsidRPr="00456D7F">
        <w:rPr>
          <w:rFonts w:ascii="Arial" w:hAnsi="Arial" w:cs="Arial"/>
          <w:color w:val="000000" w:themeColor="text1"/>
          <w:shd w:val="clear" w:color="auto" w:fill="FFFFFF"/>
        </w:rPr>
        <w:t>relations</w:t>
      </w:r>
      <w:proofErr w:type="spellEnd"/>
      <w:r w:rsidR="009A35F4" w:rsidRPr="00456D7F">
        <w:rPr>
          <w:rFonts w:ascii="Arial" w:hAnsi="Arial" w:cs="Arial"/>
          <w:color w:val="000000" w:themeColor="text1"/>
          <w:shd w:val="clear" w:color="auto" w:fill="FFFFFF"/>
        </w:rPr>
        <w:t>.</w:t>
      </w:r>
    </w:p>
    <w:p w:rsidR="00D936EC" w:rsidRPr="00456D7F" w:rsidRDefault="00D936EC" w:rsidP="00C82DC6">
      <w:pPr>
        <w:jc w:val="both"/>
        <w:rPr>
          <w:rFonts w:ascii="Arial" w:hAnsi="Arial" w:cs="Arial"/>
          <w:b/>
          <w:color w:val="000000" w:themeColor="text1"/>
          <w:sz w:val="24"/>
          <w:szCs w:val="24"/>
          <w:shd w:val="clear" w:color="auto" w:fill="FFFFFF"/>
        </w:rPr>
      </w:pPr>
      <w:r w:rsidRPr="00456D7F">
        <w:rPr>
          <w:rFonts w:ascii="Arial" w:hAnsi="Arial" w:cs="Arial"/>
          <w:b/>
          <w:color w:val="000000" w:themeColor="text1"/>
          <w:sz w:val="24"/>
          <w:szCs w:val="24"/>
          <w:shd w:val="clear" w:color="auto" w:fill="FFFFFF"/>
        </w:rPr>
        <w:lastRenderedPageBreak/>
        <w:t xml:space="preserve">Introdução </w:t>
      </w:r>
    </w:p>
    <w:p w:rsidR="00D936EC" w:rsidRPr="00456D7F" w:rsidRDefault="00D936EC" w:rsidP="00C82DC6">
      <w:pPr>
        <w:jc w:val="both"/>
        <w:rPr>
          <w:rFonts w:ascii="Arial" w:hAnsi="Arial" w:cs="Arial"/>
          <w:color w:val="000000" w:themeColor="text1"/>
          <w:sz w:val="24"/>
          <w:szCs w:val="24"/>
          <w:shd w:val="clear" w:color="auto" w:fill="FFFFFF"/>
        </w:rPr>
      </w:pPr>
    </w:p>
    <w:p w:rsidR="000A5C66" w:rsidRPr="00456D7F" w:rsidRDefault="000A5C66" w:rsidP="005E289F">
      <w:pPr>
        <w:pStyle w:val="SemEspaamento"/>
        <w:spacing w:line="360" w:lineRule="auto"/>
        <w:ind w:firstLine="709"/>
        <w:jc w:val="both"/>
        <w:rPr>
          <w:rFonts w:ascii="Arial" w:hAnsi="Arial" w:cs="Arial"/>
          <w:color w:val="000000" w:themeColor="text1"/>
          <w:sz w:val="24"/>
          <w:shd w:val="clear" w:color="auto" w:fill="FFFFFF"/>
        </w:rPr>
      </w:pPr>
      <w:r w:rsidRPr="00456D7F">
        <w:rPr>
          <w:rFonts w:ascii="Arial" w:hAnsi="Arial" w:cs="Arial"/>
          <w:color w:val="000000" w:themeColor="text1"/>
          <w:sz w:val="24"/>
          <w:shd w:val="clear" w:color="auto" w:fill="FFFFFF"/>
        </w:rPr>
        <w:t xml:space="preserve">É inegável a pertinência da </w:t>
      </w:r>
      <w:r w:rsidR="00E056FD">
        <w:rPr>
          <w:rFonts w:ascii="Arial" w:hAnsi="Arial" w:cs="Arial"/>
          <w:color w:val="000000" w:themeColor="text1"/>
          <w:sz w:val="24"/>
          <w:shd w:val="clear" w:color="auto" w:fill="FFFFFF"/>
        </w:rPr>
        <w:t>l</w:t>
      </w:r>
      <w:r w:rsidRPr="00456D7F">
        <w:rPr>
          <w:rFonts w:ascii="Arial" w:hAnsi="Arial" w:cs="Arial"/>
          <w:color w:val="000000" w:themeColor="text1"/>
          <w:sz w:val="24"/>
          <w:shd w:val="clear" w:color="auto" w:fill="FFFFFF"/>
        </w:rPr>
        <w:t xml:space="preserve">iteratura </w:t>
      </w:r>
      <w:r w:rsidR="0043515F" w:rsidRPr="00456D7F">
        <w:rPr>
          <w:rFonts w:ascii="Arial" w:hAnsi="Arial" w:cs="Arial"/>
          <w:color w:val="000000" w:themeColor="text1"/>
          <w:sz w:val="24"/>
          <w:shd w:val="clear" w:color="auto" w:fill="FFFFFF"/>
        </w:rPr>
        <w:t xml:space="preserve">e da </w:t>
      </w:r>
      <w:r w:rsidR="00E056FD">
        <w:rPr>
          <w:rFonts w:ascii="Arial" w:hAnsi="Arial" w:cs="Arial"/>
          <w:color w:val="000000" w:themeColor="text1"/>
          <w:sz w:val="24"/>
          <w:shd w:val="clear" w:color="auto" w:fill="FFFFFF"/>
        </w:rPr>
        <w:t>p</w:t>
      </w:r>
      <w:r w:rsidR="0043515F" w:rsidRPr="00456D7F">
        <w:rPr>
          <w:rFonts w:ascii="Arial" w:hAnsi="Arial" w:cs="Arial"/>
          <w:color w:val="000000" w:themeColor="text1"/>
          <w:sz w:val="24"/>
          <w:shd w:val="clear" w:color="auto" w:fill="FFFFFF"/>
        </w:rPr>
        <w:t>intura</w:t>
      </w:r>
      <w:r w:rsidRPr="00456D7F">
        <w:rPr>
          <w:rFonts w:ascii="Arial" w:hAnsi="Arial" w:cs="Arial"/>
          <w:color w:val="000000" w:themeColor="text1"/>
          <w:sz w:val="24"/>
          <w:shd w:val="clear" w:color="auto" w:fill="FFFFFF"/>
        </w:rPr>
        <w:t xml:space="preserve"> nos meios acadêmico e educacional</w:t>
      </w:r>
      <w:r w:rsidR="004C522C" w:rsidRPr="00456D7F">
        <w:rPr>
          <w:rFonts w:ascii="Arial" w:hAnsi="Arial" w:cs="Arial"/>
          <w:color w:val="000000" w:themeColor="text1"/>
          <w:sz w:val="24"/>
          <w:shd w:val="clear" w:color="auto" w:fill="FFFFFF"/>
        </w:rPr>
        <w:t>, com intensidade no século XXI</w:t>
      </w:r>
      <w:r w:rsidRPr="00456D7F">
        <w:rPr>
          <w:rFonts w:ascii="Arial" w:hAnsi="Arial" w:cs="Arial"/>
          <w:color w:val="000000" w:themeColor="text1"/>
          <w:sz w:val="24"/>
          <w:shd w:val="clear" w:color="auto" w:fill="FFFFFF"/>
        </w:rPr>
        <w:t>, e por isso é necessário cuidado e a maturidade por parte dos sujeitos (professores e pesquisadores) que mobilizam</w:t>
      </w:r>
      <w:r w:rsidR="0043515F" w:rsidRPr="00456D7F">
        <w:rPr>
          <w:rFonts w:ascii="Arial" w:hAnsi="Arial" w:cs="Arial"/>
          <w:color w:val="000000" w:themeColor="text1"/>
          <w:sz w:val="24"/>
          <w:shd w:val="clear" w:color="auto" w:fill="FFFFFF"/>
        </w:rPr>
        <w:t xml:space="preserve"> tais gêneros</w:t>
      </w:r>
      <w:r w:rsidR="00F921A4" w:rsidRPr="00456D7F">
        <w:rPr>
          <w:rFonts w:ascii="Arial" w:hAnsi="Arial" w:cs="Arial"/>
          <w:color w:val="000000" w:themeColor="text1"/>
          <w:sz w:val="24"/>
          <w:shd w:val="clear" w:color="auto" w:fill="FFFFFF"/>
        </w:rPr>
        <w:t>, principalmente para que não deem continuidade a ensinos imanentistas</w:t>
      </w:r>
      <w:r w:rsidR="0063527D">
        <w:rPr>
          <w:rStyle w:val="Refdenotaderodap"/>
          <w:rFonts w:ascii="Arial" w:hAnsi="Arial" w:cs="Arial"/>
          <w:color w:val="000000" w:themeColor="text1"/>
          <w:sz w:val="24"/>
          <w:shd w:val="clear" w:color="auto" w:fill="FFFFFF"/>
        </w:rPr>
        <w:footnoteReference w:id="2"/>
      </w:r>
      <w:r w:rsidRPr="00456D7F">
        <w:rPr>
          <w:rFonts w:ascii="Arial" w:hAnsi="Arial" w:cs="Arial"/>
          <w:color w:val="000000" w:themeColor="text1"/>
          <w:sz w:val="24"/>
          <w:shd w:val="clear" w:color="auto" w:fill="FFFFFF"/>
        </w:rPr>
        <w:t xml:space="preserve">. </w:t>
      </w:r>
      <w:r w:rsidR="004464D1">
        <w:rPr>
          <w:rFonts w:ascii="Arial" w:hAnsi="Arial" w:cs="Arial"/>
          <w:color w:val="000000" w:themeColor="text1"/>
          <w:sz w:val="24"/>
          <w:shd w:val="clear" w:color="auto" w:fill="FFFFFF"/>
        </w:rPr>
        <w:t>Ao contrário de performances tradicionais, q</w:t>
      </w:r>
      <w:r w:rsidRPr="00456D7F">
        <w:rPr>
          <w:rFonts w:ascii="Arial" w:hAnsi="Arial" w:cs="Arial"/>
          <w:color w:val="000000" w:themeColor="text1"/>
          <w:sz w:val="24"/>
          <w:shd w:val="clear" w:color="auto" w:fill="FFFFFF"/>
        </w:rPr>
        <w:t xml:space="preserve">uando os saberes literários </w:t>
      </w:r>
      <w:r w:rsidR="00E04116" w:rsidRPr="00456D7F">
        <w:rPr>
          <w:rFonts w:ascii="Arial" w:hAnsi="Arial" w:cs="Arial"/>
          <w:color w:val="000000" w:themeColor="text1"/>
          <w:sz w:val="24"/>
          <w:shd w:val="clear" w:color="auto" w:fill="FFFFFF"/>
        </w:rPr>
        <w:t xml:space="preserve">e pictóricos </w:t>
      </w:r>
      <w:r w:rsidRPr="00456D7F">
        <w:rPr>
          <w:rFonts w:ascii="Arial" w:hAnsi="Arial" w:cs="Arial"/>
          <w:color w:val="000000" w:themeColor="text1"/>
          <w:sz w:val="24"/>
          <w:shd w:val="clear" w:color="auto" w:fill="FFFFFF"/>
        </w:rPr>
        <w:t>são interdiscursivamente trabalhados, torna-se mais fácil e gostosa a leitura, o que proporciona considerável aumento de sua circulação</w:t>
      </w:r>
      <w:r w:rsidR="009D4301" w:rsidRPr="00456D7F">
        <w:rPr>
          <w:rStyle w:val="Refdenotaderodap"/>
          <w:rFonts w:ascii="Arial" w:hAnsi="Arial" w:cs="Arial"/>
          <w:color w:val="000000" w:themeColor="text1"/>
          <w:sz w:val="24"/>
          <w:shd w:val="clear" w:color="auto" w:fill="FFFFFF"/>
        </w:rPr>
        <w:footnoteReference w:id="3"/>
      </w:r>
      <w:r w:rsidRPr="00456D7F">
        <w:rPr>
          <w:rFonts w:ascii="Arial" w:hAnsi="Arial" w:cs="Arial"/>
          <w:color w:val="000000" w:themeColor="text1"/>
          <w:sz w:val="24"/>
          <w:shd w:val="clear" w:color="auto" w:fill="FFFFFF"/>
        </w:rPr>
        <w:t xml:space="preserve">. </w:t>
      </w:r>
    </w:p>
    <w:p w:rsidR="00E37CB4" w:rsidRPr="00456D7F" w:rsidRDefault="004C522C" w:rsidP="005E289F">
      <w:pPr>
        <w:pStyle w:val="SemEspaamento"/>
        <w:spacing w:line="360" w:lineRule="auto"/>
        <w:ind w:firstLine="709"/>
        <w:jc w:val="both"/>
        <w:rPr>
          <w:rFonts w:ascii="Arial" w:hAnsi="Arial" w:cs="Arial"/>
          <w:color w:val="000000" w:themeColor="text1"/>
          <w:sz w:val="24"/>
          <w:shd w:val="clear" w:color="auto" w:fill="FFFFFF"/>
        </w:rPr>
      </w:pPr>
      <w:r w:rsidRPr="00456D7F">
        <w:rPr>
          <w:rFonts w:ascii="Arial" w:hAnsi="Arial" w:cs="Arial"/>
          <w:color w:val="000000" w:themeColor="text1"/>
          <w:sz w:val="24"/>
          <w:shd w:val="clear" w:color="auto" w:fill="FFFFFF"/>
        </w:rPr>
        <w:t xml:space="preserve">Escritores como </w:t>
      </w:r>
      <w:r w:rsidRPr="00561BDB">
        <w:rPr>
          <w:rFonts w:ascii="Arial" w:hAnsi="Arial" w:cs="Arial"/>
          <w:color w:val="000000" w:themeColor="text1"/>
          <w:sz w:val="24"/>
          <w:shd w:val="clear" w:color="auto" w:fill="FFFFFF"/>
        </w:rPr>
        <w:t xml:space="preserve">Pedro Bandeira, Marcos Rey, Monteiro Lobato, </w:t>
      </w:r>
      <w:r w:rsidR="00E84A08" w:rsidRPr="00561BDB">
        <w:rPr>
          <w:rFonts w:ascii="Arial" w:hAnsi="Arial" w:cs="Arial"/>
          <w:color w:val="000000" w:themeColor="text1"/>
          <w:sz w:val="24"/>
          <w:shd w:val="clear" w:color="auto" w:fill="FFFFFF"/>
        </w:rPr>
        <w:t xml:space="preserve">Ziraldo, </w:t>
      </w:r>
      <w:r w:rsidRPr="00561BDB">
        <w:rPr>
          <w:rFonts w:ascii="Arial" w:hAnsi="Arial" w:cs="Arial"/>
          <w:color w:val="000000" w:themeColor="text1"/>
          <w:sz w:val="24"/>
          <w:shd w:val="clear" w:color="auto" w:fill="FFFFFF"/>
        </w:rPr>
        <w:t>Thalita Rebouças e Paula Pimenta</w:t>
      </w:r>
      <w:r w:rsidRPr="00456D7F">
        <w:rPr>
          <w:rFonts w:ascii="Arial" w:hAnsi="Arial" w:cs="Arial"/>
          <w:color w:val="000000" w:themeColor="text1"/>
          <w:sz w:val="24"/>
          <w:shd w:val="clear" w:color="auto" w:fill="FFFFFF"/>
        </w:rPr>
        <w:t xml:space="preserve"> constituem um cenário entre </w:t>
      </w:r>
      <w:r w:rsidR="005E289F" w:rsidRPr="00456D7F">
        <w:rPr>
          <w:rFonts w:ascii="Arial" w:hAnsi="Arial" w:cs="Arial"/>
          <w:color w:val="000000" w:themeColor="text1"/>
          <w:sz w:val="24"/>
          <w:shd w:val="clear" w:color="auto" w:fill="FFFFFF"/>
        </w:rPr>
        <w:t xml:space="preserve">os autores </w:t>
      </w:r>
      <w:r w:rsidRPr="00456D7F">
        <w:rPr>
          <w:rFonts w:ascii="Arial" w:hAnsi="Arial" w:cs="Arial"/>
          <w:color w:val="000000" w:themeColor="text1"/>
          <w:sz w:val="24"/>
          <w:shd w:val="clear" w:color="auto" w:fill="FFFFFF"/>
        </w:rPr>
        <w:t xml:space="preserve">que tem grande relevância entre os jovens leitores brasileiros, os quais buscam ponto de convergência nos assuntos que os interessam, e ao mesmo tempo novas descobertas que os instiguem </w:t>
      </w:r>
      <w:r w:rsidR="005E289F" w:rsidRPr="00456D7F">
        <w:rPr>
          <w:rFonts w:ascii="Arial" w:hAnsi="Arial" w:cs="Arial"/>
          <w:color w:val="000000" w:themeColor="text1"/>
          <w:sz w:val="24"/>
          <w:shd w:val="clear" w:color="auto" w:fill="FFFFFF"/>
        </w:rPr>
        <w:t xml:space="preserve">a discussões </w:t>
      </w:r>
      <w:r w:rsidRPr="00456D7F">
        <w:rPr>
          <w:rFonts w:ascii="Arial" w:hAnsi="Arial" w:cs="Arial"/>
          <w:color w:val="000000" w:themeColor="text1"/>
          <w:sz w:val="24"/>
          <w:shd w:val="clear" w:color="auto" w:fill="FFFFFF"/>
        </w:rPr>
        <w:t xml:space="preserve">entre o mundo real e o mundo ficcional. </w:t>
      </w:r>
      <w:r w:rsidR="00E04116" w:rsidRPr="00456D7F">
        <w:rPr>
          <w:rFonts w:ascii="Arial" w:hAnsi="Arial" w:cs="Arial"/>
          <w:color w:val="000000" w:themeColor="text1"/>
          <w:sz w:val="24"/>
          <w:shd w:val="clear" w:color="auto" w:fill="FFFFFF"/>
        </w:rPr>
        <w:t>Tarsila do Amaral</w:t>
      </w:r>
      <w:r w:rsidR="00473FF6">
        <w:rPr>
          <w:rFonts w:ascii="Arial" w:hAnsi="Arial" w:cs="Arial"/>
          <w:color w:val="000000" w:themeColor="text1"/>
          <w:sz w:val="24"/>
          <w:shd w:val="clear" w:color="auto" w:fill="FFFFFF"/>
        </w:rPr>
        <w:t xml:space="preserve"> (1886-1973)</w:t>
      </w:r>
      <w:r w:rsidR="00E04116" w:rsidRPr="00456D7F">
        <w:rPr>
          <w:rFonts w:ascii="Arial" w:hAnsi="Arial" w:cs="Arial"/>
          <w:color w:val="000000" w:themeColor="text1"/>
          <w:sz w:val="24"/>
          <w:shd w:val="clear" w:color="auto" w:fill="FFFFFF"/>
        </w:rPr>
        <w:t xml:space="preserve"> e Cândido Portinari</w:t>
      </w:r>
      <w:r w:rsidR="00473FF6">
        <w:rPr>
          <w:rFonts w:ascii="Arial" w:hAnsi="Arial" w:cs="Arial"/>
          <w:color w:val="000000" w:themeColor="text1"/>
          <w:sz w:val="24"/>
          <w:shd w:val="clear" w:color="auto" w:fill="FFFFFF"/>
        </w:rPr>
        <w:t xml:space="preserve"> (1903-1962)</w:t>
      </w:r>
      <w:r w:rsidR="00E04116" w:rsidRPr="00456D7F">
        <w:rPr>
          <w:rFonts w:ascii="Arial" w:hAnsi="Arial" w:cs="Arial"/>
          <w:color w:val="000000" w:themeColor="text1"/>
          <w:sz w:val="24"/>
          <w:shd w:val="clear" w:color="auto" w:fill="FFFFFF"/>
        </w:rPr>
        <w:t xml:space="preserve">, </w:t>
      </w:r>
      <w:r w:rsidR="00E26F99">
        <w:rPr>
          <w:rFonts w:ascii="Arial" w:hAnsi="Arial" w:cs="Arial"/>
          <w:color w:val="000000" w:themeColor="text1"/>
          <w:sz w:val="24"/>
          <w:shd w:val="clear" w:color="auto" w:fill="FFFFFF"/>
        </w:rPr>
        <w:t xml:space="preserve">no que tange à esfera pictural, </w:t>
      </w:r>
      <w:r w:rsidR="00E04116" w:rsidRPr="00456D7F">
        <w:rPr>
          <w:rFonts w:ascii="Arial" w:hAnsi="Arial" w:cs="Arial"/>
          <w:color w:val="000000" w:themeColor="text1"/>
          <w:sz w:val="24"/>
          <w:shd w:val="clear" w:color="auto" w:fill="FFFFFF"/>
        </w:rPr>
        <w:t>estão ente os artistas mais visitados em sala de aula.</w:t>
      </w:r>
    </w:p>
    <w:p w:rsidR="00FF2B12" w:rsidRPr="00456D7F" w:rsidRDefault="00E84A08" w:rsidP="005E289F">
      <w:pPr>
        <w:pStyle w:val="SemEspaamento"/>
        <w:spacing w:line="360" w:lineRule="auto"/>
        <w:ind w:firstLine="709"/>
        <w:jc w:val="both"/>
        <w:rPr>
          <w:rFonts w:ascii="Arial" w:hAnsi="Arial" w:cs="Arial"/>
          <w:color w:val="000000" w:themeColor="text1"/>
          <w:sz w:val="24"/>
          <w:shd w:val="clear" w:color="auto" w:fill="FFFFFF"/>
        </w:rPr>
      </w:pPr>
      <w:r w:rsidRPr="00456D7F">
        <w:rPr>
          <w:rFonts w:ascii="Arial" w:hAnsi="Arial" w:cs="Arial"/>
          <w:color w:val="000000" w:themeColor="text1"/>
          <w:sz w:val="24"/>
          <w:shd w:val="clear" w:color="auto" w:fill="FFFFFF"/>
        </w:rPr>
        <w:t xml:space="preserve">Uma vez que o futuro profissional de grande parte desses jovens está atrelado às leituras que fazem na juventude, torna-se imprescindível </w:t>
      </w:r>
      <w:r w:rsidR="000A5C66" w:rsidRPr="00456D7F">
        <w:rPr>
          <w:rFonts w:ascii="Arial" w:hAnsi="Arial" w:cs="Arial"/>
          <w:color w:val="000000" w:themeColor="text1"/>
          <w:sz w:val="24"/>
          <w:shd w:val="clear" w:color="auto" w:fill="FFFFFF"/>
        </w:rPr>
        <w:t>refletir sobre a literatura</w:t>
      </w:r>
      <w:r w:rsidR="00E04116" w:rsidRPr="00456D7F">
        <w:rPr>
          <w:rFonts w:ascii="Arial" w:hAnsi="Arial" w:cs="Arial"/>
          <w:color w:val="000000" w:themeColor="text1"/>
          <w:sz w:val="24"/>
          <w:shd w:val="clear" w:color="auto" w:fill="FFFFFF"/>
        </w:rPr>
        <w:t xml:space="preserve">  e  pintura </w:t>
      </w:r>
      <w:r w:rsidR="00FF2B12" w:rsidRPr="00456D7F">
        <w:rPr>
          <w:rFonts w:ascii="Arial" w:hAnsi="Arial" w:cs="Arial"/>
          <w:color w:val="000000" w:themeColor="text1"/>
          <w:sz w:val="24"/>
          <w:shd w:val="clear" w:color="auto" w:fill="FFFFFF"/>
        </w:rPr>
        <w:t xml:space="preserve">que </w:t>
      </w:r>
      <w:r w:rsidR="00E04116" w:rsidRPr="00456D7F">
        <w:rPr>
          <w:rFonts w:ascii="Arial" w:hAnsi="Arial" w:cs="Arial"/>
          <w:color w:val="000000" w:themeColor="text1"/>
          <w:sz w:val="24"/>
          <w:shd w:val="clear" w:color="auto" w:fill="FFFFFF"/>
        </w:rPr>
        <w:t>são</w:t>
      </w:r>
      <w:r w:rsidR="00FF2B12" w:rsidRPr="00456D7F">
        <w:rPr>
          <w:rFonts w:ascii="Arial" w:hAnsi="Arial" w:cs="Arial"/>
          <w:color w:val="000000" w:themeColor="text1"/>
          <w:sz w:val="24"/>
          <w:shd w:val="clear" w:color="auto" w:fill="FFFFFF"/>
        </w:rPr>
        <w:t xml:space="preserve"> veiculada</w:t>
      </w:r>
      <w:r w:rsidR="00E04116" w:rsidRPr="00456D7F">
        <w:rPr>
          <w:rFonts w:ascii="Arial" w:hAnsi="Arial" w:cs="Arial"/>
          <w:color w:val="000000" w:themeColor="text1"/>
          <w:sz w:val="24"/>
          <w:shd w:val="clear" w:color="auto" w:fill="FFFFFF"/>
        </w:rPr>
        <w:t>s</w:t>
      </w:r>
      <w:r w:rsidR="00FF2B12" w:rsidRPr="00456D7F">
        <w:rPr>
          <w:rFonts w:ascii="Arial" w:hAnsi="Arial" w:cs="Arial"/>
          <w:color w:val="000000" w:themeColor="text1"/>
          <w:sz w:val="24"/>
          <w:shd w:val="clear" w:color="auto" w:fill="FFFFFF"/>
        </w:rPr>
        <w:t xml:space="preserve"> e discursivizada</w:t>
      </w:r>
      <w:r w:rsidR="00E04116" w:rsidRPr="00456D7F">
        <w:rPr>
          <w:rFonts w:ascii="Arial" w:hAnsi="Arial" w:cs="Arial"/>
          <w:color w:val="000000" w:themeColor="text1"/>
          <w:sz w:val="24"/>
          <w:shd w:val="clear" w:color="auto" w:fill="FFFFFF"/>
        </w:rPr>
        <w:t>s</w:t>
      </w:r>
      <w:r w:rsidR="00FF2B12" w:rsidRPr="00456D7F">
        <w:rPr>
          <w:rFonts w:ascii="Arial" w:hAnsi="Arial" w:cs="Arial"/>
          <w:color w:val="000000" w:themeColor="text1"/>
          <w:sz w:val="24"/>
          <w:shd w:val="clear" w:color="auto" w:fill="FFFFFF"/>
        </w:rPr>
        <w:t xml:space="preserve"> durante a graduação do curso de Letras</w:t>
      </w:r>
      <w:r w:rsidRPr="00456D7F">
        <w:rPr>
          <w:rFonts w:ascii="Arial" w:hAnsi="Arial" w:cs="Arial"/>
          <w:color w:val="000000" w:themeColor="text1"/>
          <w:sz w:val="24"/>
          <w:shd w:val="clear" w:color="auto" w:fill="FFFFFF"/>
        </w:rPr>
        <w:t>, esfera estétic</w:t>
      </w:r>
      <w:r w:rsidR="002F50F7" w:rsidRPr="00456D7F">
        <w:rPr>
          <w:rFonts w:ascii="Arial" w:hAnsi="Arial" w:cs="Arial"/>
          <w:color w:val="000000" w:themeColor="text1"/>
          <w:sz w:val="24"/>
          <w:shd w:val="clear" w:color="auto" w:fill="FFFFFF"/>
        </w:rPr>
        <w:t>o-artística</w:t>
      </w:r>
      <w:r w:rsidRPr="00456D7F">
        <w:rPr>
          <w:rFonts w:ascii="Arial" w:hAnsi="Arial" w:cs="Arial"/>
          <w:color w:val="000000" w:themeColor="text1"/>
          <w:sz w:val="24"/>
          <w:shd w:val="clear" w:color="auto" w:fill="FFFFFF"/>
        </w:rPr>
        <w:t xml:space="preserve"> a qual </w:t>
      </w:r>
      <w:r w:rsidR="000A5C66" w:rsidRPr="00456D7F">
        <w:rPr>
          <w:rFonts w:ascii="Arial" w:hAnsi="Arial" w:cs="Arial"/>
          <w:color w:val="000000" w:themeColor="text1"/>
          <w:sz w:val="24"/>
          <w:shd w:val="clear" w:color="auto" w:fill="FFFFFF"/>
        </w:rPr>
        <w:t xml:space="preserve">abarca </w:t>
      </w:r>
      <w:r w:rsidR="002F50F7" w:rsidRPr="00456D7F">
        <w:rPr>
          <w:rFonts w:ascii="Arial" w:hAnsi="Arial" w:cs="Arial"/>
          <w:color w:val="000000" w:themeColor="text1"/>
          <w:sz w:val="24"/>
          <w:shd w:val="clear" w:color="auto" w:fill="FFFFFF"/>
        </w:rPr>
        <w:t>pesquisas</w:t>
      </w:r>
      <w:r w:rsidR="000A5C66" w:rsidRPr="00456D7F">
        <w:rPr>
          <w:rFonts w:ascii="Arial" w:hAnsi="Arial" w:cs="Arial"/>
          <w:color w:val="000000" w:themeColor="text1"/>
          <w:sz w:val="24"/>
          <w:shd w:val="clear" w:color="auto" w:fill="FFFFFF"/>
        </w:rPr>
        <w:t xml:space="preserve"> </w:t>
      </w:r>
      <w:r w:rsidR="002F50F7" w:rsidRPr="00456D7F">
        <w:rPr>
          <w:rFonts w:ascii="Arial" w:hAnsi="Arial" w:cs="Arial"/>
          <w:color w:val="000000" w:themeColor="text1"/>
          <w:sz w:val="24"/>
          <w:shd w:val="clear" w:color="auto" w:fill="FFFFFF"/>
        </w:rPr>
        <w:t xml:space="preserve">em campos plurais, tais como: a) </w:t>
      </w:r>
      <w:r w:rsidR="000A5C66" w:rsidRPr="00456D7F">
        <w:rPr>
          <w:rFonts w:ascii="Arial" w:hAnsi="Arial" w:cs="Arial"/>
          <w:color w:val="000000" w:themeColor="text1"/>
          <w:sz w:val="24"/>
          <w:shd w:val="clear" w:color="auto" w:fill="FFFFFF"/>
        </w:rPr>
        <w:t xml:space="preserve">estudos literários </w:t>
      </w:r>
      <w:r w:rsidR="00E04116" w:rsidRPr="00456D7F">
        <w:rPr>
          <w:rFonts w:ascii="Arial" w:hAnsi="Arial" w:cs="Arial"/>
          <w:color w:val="000000" w:themeColor="text1"/>
          <w:sz w:val="24"/>
          <w:shd w:val="clear" w:color="auto" w:fill="FFFFFF"/>
        </w:rPr>
        <w:t xml:space="preserve">e pictóricos </w:t>
      </w:r>
      <w:r w:rsidR="000A5C66" w:rsidRPr="00456D7F">
        <w:rPr>
          <w:rFonts w:ascii="Arial" w:hAnsi="Arial" w:cs="Arial"/>
          <w:color w:val="000000" w:themeColor="text1"/>
          <w:sz w:val="24"/>
          <w:shd w:val="clear" w:color="auto" w:fill="FFFFFF"/>
        </w:rPr>
        <w:t xml:space="preserve">no contexto brasileiro contemporâneo; </w:t>
      </w:r>
      <w:r w:rsidR="002F50F7" w:rsidRPr="00456D7F">
        <w:rPr>
          <w:rFonts w:ascii="Arial" w:hAnsi="Arial" w:cs="Arial"/>
          <w:color w:val="000000" w:themeColor="text1"/>
          <w:sz w:val="24"/>
          <w:shd w:val="clear" w:color="auto" w:fill="FFFFFF"/>
        </w:rPr>
        <w:t xml:space="preserve">b) </w:t>
      </w:r>
      <w:r w:rsidR="000A5C66" w:rsidRPr="00456D7F">
        <w:rPr>
          <w:rFonts w:ascii="Arial" w:hAnsi="Arial" w:cs="Arial"/>
          <w:color w:val="000000" w:themeColor="text1"/>
          <w:sz w:val="24"/>
          <w:shd w:val="clear" w:color="auto" w:fill="FFFFFF"/>
        </w:rPr>
        <w:t xml:space="preserve">tendências </w:t>
      </w:r>
      <w:r w:rsidR="002F50F7" w:rsidRPr="00456D7F">
        <w:rPr>
          <w:rFonts w:ascii="Arial" w:hAnsi="Arial" w:cs="Arial"/>
          <w:color w:val="000000" w:themeColor="text1"/>
          <w:sz w:val="24"/>
          <w:shd w:val="clear" w:color="auto" w:fill="FFFFFF"/>
        </w:rPr>
        <w:t xml:space="preserve">estéticas </w:t>
      </w:r>
      <w:r w:rsidR="000A5C66" w:rsidRPr="00456D7F">
        <w:rPr>
          <w:rFonts w:ascii="Arial" w:hAnsi="Arial" w:cs="Arial"/>
          <w:color w:val="000000" w:themeColor="text1"/>
          <w:sz w:val="24"/>
          <w:shd w:val="clear" w:color="auto" w:fill="FFFFFF"/>
        </w:rPr>
        <w:t>no sistema literário brasileiro</w:t>
      </w:r>
      <w:r w:rsidR="002F50F7" w:rsidRPr="00456D7F">
        <w:rPr>
          <w:rFonts w:ascii="Arial" w:hAnsi="Arial" w:cs="Arial"/>
          <w:color w:val="000000" w:themeColor="text1"/>
          <w:sz w:val="24"/>
          <w:shd w:val="clear" w:color="auto" w:fill="FFFFFF"/>
        </w:rPr>
        <w:t xml:space="preserve"> e c)</w:t>
      </w:r>
      <w:r w:rsidR="000A5C66" w:rsidRPr="00456D7F">
        <w:rPr>
          <w:rFonts w:ascii="Arial" w:hAnsi="Arial" w:cs="Arial"/>
          <w:color w:val="000000" w:themeColor="text1"/>
          <w:sz w:val="24"/>
          <w:shd w:val="clear" w:color="auto" w:fill="FFFFFF"/>
        </w:rPr>
        <w:t xml:space="preserve"> interrelações </w:t>
      </w:r>
      <w:r w:rsidR="002F50F7" w:rsidRPr="00456D7F">
        <w:rPr>
          <w:rFonts w:ascii="Arial" w:hAnsi="Arial" w:cs="Arial"/>
          <w:color w:val="000000" w:themeColor="text1"/>
          <w:sz w:val="24"/>
          <w:shd w:val="clear" w:color="auto" w:fill="FFFFFF"/>
        </w:rPr>
        <w:t>entre</w:t>
      </w:r>
      <w:r w:rsidR="000A5C66" w:rsidRPr="00456D7F">
        <w:rPr>
          <w:rFonts w:ascii="Arial" w:hAnsi="Arial" w:cs="Arial"/>
          <w:color w:val="000000" w:themeColor="text1"/>
          <w:sz w:val="24"/>
          <w:shd w:val="clear" w:color="auto" w:fill="FFFFFF"/>
        </w:rPr>
        <w:t xml:space="preserve"> </w:t>
      </w:r>
      <w:r w:rsidR="002F50F7" w:rsidRPr="00456D7F">
        <w:rPr>
          <w:rFonts w:ascii="Arial" w:hAnsi="Arial" w:cs="Arial"/>
          <w:color w:val="000000" w:themeColor="text1"/>
          <w:sz w:val="24"/>
          <w:shd w:val="clear" w:color="auto" w:fill="FFFFFF"/>
        </w:rPr>
        <w:t>temáticas juvenis</w:t>
      </w:r>
      <w:r w:rsidR="000A5C66" w:rsidRPr="00456D7F">
        <w:rPr>
          <w:rFonts w:ascii="Arial" w:hAnsi="Arial" w:cs="Arial"/>
          <w:color w:val="000000" w:themeColor="text1"/>
          <w:sz w:val="24"/>
          <w:shd w:val="clear" w:color="auto" w:fill="FFFFFF"/>
        </w:rPr>
        <w:t xml:space="preserve"> e práticas educativas. </w:t>
      </w:r>
    </w:p>
    <w:p w:rsidR="00F20EDB" w:rsidRPr="00456D7F" w:rsidRDefault="002F50F7" w:rsidP="00FF2B12">
      <w:pPr>
        <w:pStyle w:val="SemEspaamento"/>
        <w:spacing w:line="360" w:lineRule="auto"/>
        <w:ind w:firstLine="709"/>
        <w:jc w:val="both"/>
        <w:rPr>
          <w:rFonts w:ascii="Arial" w:hAnsi="Arial" w:cs="Arial"/>
          <w:color w:val="000000" w:themeColor="text1"/>
          <w:sz w:val="24"/>
          <w:shd w:val="clear" w:color="auto" w:fill="FFFFFF"/>
        </w:rPr>
      </w:pPr>
      <w:r w:rsidRPr="00456D7F">
        <w:rPr>
          <w:rFonts w:ascii="Arial" w:hAnsi="Arial" w:cs="Arial"/>
          <w:color w:val="000000" w:themeColor="text1"/>
          <w:sz w:val="24"/>
          <w:shd w:val="clear" w:color="auto" w:fill="FFFFFF"/>
        </w:rPr>
        <w:t>Ressaltem-se,</w:t>
      </w:r>
      <w:r w:rsidR="000A5C66" w:rsidRPr="00456D7F">
        <w:rPr>
          <w:rFonts w:ascii="Arial" w:hAnsi="Arial" w:cs="Arial"/>
          <w:color w:val="000000" w:themeColor="text1"/>
          <w:sz w:val="24"/>
          <w:shd w:val="clear" w:color="auto" w:fill="FFFFFF"/>
        </w:rPr>
        <w:t xml:space="preserve"> também</w:t>
      </w:r>
      <w:r w:rsidRPr="00456D7F">
        <w:rPr>
          <w:rFonts w:ascii="Arial" w:hAnsi="Arial" w:cs="Arial"/>
          <w:color w:val="000000" w:themeColor="text1"/>
          <w:sz w:val="24"/>
          <w:shd w:val="clear" w:color="auto" w:fill="FFFFFF"/>
        </w:rPr>
        <w:t>,</w:t>
      </w:r>
      <w:r w:rsidR="000A5C66" w:rsidRPr="00456D7F">
        <w:rPr>
          <w:rFonts w:ascii="Arial" w:hAnsi="Arial" w:cs="Arial"/>
          <w:color w:val="000000" w:themeColor="text1"/>
          <w:sz w:val="24"/>
          <w:shd w:val="clear" w:color="auto" w:fill="FFFFFF"/>
        </w:rPr>
        <w:t xml:space="preserve"> estudos </w:t>
      </w:r>
      <w:r w:rsidRPr="00456D7F">
        <w:rPr>
          <w:rFonts w:ascii="Arial" w:hAnsi="Arial" w:cs="Arial"/>
          <w:color w:val="000000" w:themeColor="text1"/>
          <w:sz w:val="24"/>
          <w:shd w:val="clear" w:color="auto" w:fill="FFFFFF"/>
        </w:rPr>
        <w:t xml:space="preserve">que inovam em ficção científica, estudos culturais </w:t>
      </w:r>
      <w:r w:rsidR="000A5C66" w:rsidRPr="00456D7F">
        <w:rPr>
          <w:rFonts w:ascii="Arial" w:hAnsi="Arial" w:cs="Arial"/>
          <w:color w:val="000000" w:themeColor="text1"/>
          <w:sz w:val="24"/>
          <w:shd w:val="clear" w:color="auto" w:fill="FFFFFF"/>
        </w:rPr>
        <w:t>comparativos</w:t>
      </w:r>
      <w:r w:rsidRPr="00456D7F">
        <w:rPr>
          <w:rFonts w:ascii="Arial" w:hAnsi="Arial" w:cs="Arial"/>
          <w:color w:val="000000" w:themeColor="text1"/>
          <w:sz w:val="24"/>
          <w:shd w:val="clear" w:color="auto" w:fill="FFFFFF"/>
        </w:rPr>
        <w:t xml:space="preserve"> e</w:t>
      </w:r>
      <w:r w:rsidR="000A5C66" w:rsidRPr="00456D7F">
        <w:rPr>
          <w:rFonts w:ascii="Arial" w:hAnsi="Arial" w:cs="Arial"/>
          <w:color w:val="000000" w:themeColor="text1"/>
          <w:sz w:val="24"/>
          <w:shd w:val="clear" w:color="auto" w:fill="FFFFFF"/>
        </w:rPr>
        <w:t xml:space="preserve"> </w:t>
      </w:r>
      <w:r w:rsidRPr="00456D7F">
        <w:rPr>
          <w:rFonts w:ascii="Arial" w:hAnsi="Arial" w:cs="Arial"/>
          <w:color w:val="000000" w:themeColor="text1"/>
          <w:sz w:val="24"/>
          <w:shd w:val="clear" w:color="auto" w:fill="FFFFFF"/>
        </w:rPr>
        <w:t xml:space="preserve">reflexões </w:t>
      </w:r>
      <w:r w:rsidR="000A5C66" w:rsidRPr="00456D7F">
        <w:rPr>
          <w:rFonts w:ascii="Arial" w:hAnsi="Arial" w:cs="Arial"/>
          <w:color w:val="000000" w:themeColor="text1"/>
          <w:sz w:val="24"/>
          <w:shd w:val="clear" w:color="auto" w:fill="FFFFFF"/>
        </w:rPr>
        <w:t>crítico</w:t>
      </w:r>
      <w:r w:rsidRPr="00456D7F">
        <w:rPr>
          <w:rFonts w:ascii="Arial" w:hAnsi="Arial" w:cs="Arial"/>
          <w:color w:val="000000" w:themeColor="text1"/>
          <w:sz w:val="24"/>
          <w:shd w:val="clear" w:color="auto" w:fill="FFFFFF"/>
        </w:rPr>
        <w:t>-</w:t>
      </w:r>
      <w:r w:rsidR="000A5C66" w:rsidRPr="00456D7F">
        <w:rPr>
          <w:rFonts w:ascii="Arial" w:hAnsi="Arial" w:cs="Arial"/>
          <w:color w:val="000000" w:themeColor="text1"/>
          <w:sz w:val="24"/>
          <w:shd w:val="clear" w:color="auto" w:fill="FFFFFF"/>
        </w:rPr>
        <w:t>históric</w:t>
      </w:r>
      <w:r w:rsidRPr="00456D7F">
        <w:rPr>
          <w:rFonts w:ascii="Arial" w:hAnsi="Arial" w:cs="Arial"/>
          <w:color w:val="000000" w:themeColor="text1"/>
          <w:sz w:val="24"/>
          <w:shd w:val="clear" w:color="auto" w:fill="FFFFFF"/>
        </w:rPr>
        <w:t>a</w:t>
      </w:r>
      <w:r w:rsidR="000A5C66" w:rsidRPr="00456D7F">
        <w:rPr>
          <w:rFonts w:ascii="Arial" w:hAnsi="Arial" w:cs="Arial"/>
          <w:color w:val="000000" w:themeColor="text1"/>
          <w:sz w:val="24"/>
          <w:shd w:val="clear" w:color="auto" w:fill="FFFFFF"/>
        </w:rPr>
        <w:t>s</w:t>
      </w:r>
      <w:r w:rsidRPr="00456D7F">
        <w:rPr>
          <w:rFonts w:ascii="Arial" w:hAnsi="Arial" w:cs="Arial"/>
          <w:color w:val="000000" w:themeColor="text1"/>
          <w:sz w:val="24"/>
          <w:shd w:val="clear" w:color="auto" w:fill="FFFFFF"/>
        </w:rPr>
        <w:t xml:space="preserve">, </w:t>
      </w:r>
      <w:r w:rsidR="00661F46" w:rsidRPr="00456D7F">
        <w:rPr>
          <w:rFonts w:ascii="Arial" w:hAnsi="Arial" w:cs="Arial"/>
          <w:color w:val="000000" w:themeColor="text1"/>
          <w:sz w:val="24"/>
          <w:shd w:val="clear" w:color="auto" w:fill="FFFFFF"/>
        </w:rPr>
        <w:t>o</w:t>
      </w:r>
      <w:r w:rsidRPr="00456D7F">
        <w:rPr>
          <w:rFonts w:ascii="Arial" w:hAnsi="Arial" w:cs="Arial"/>
          <w:color w:val="000000" w:themeColor="text1"/>
          <w:sz w:val="24"/>
          <w:shd w:val="clear" w:color="auto" w:fill="FFFFFF"/>
        </w:rPr>
        <w:t xml:space="preserve">s quais podem potencializar </w:t>
      </w:r>
      <w:r w:rsidR="000A5C66" w:rsidRPr="00456D7F">
        <w:rPr>
          <w:rFonts w:ascii="Arial" w:hAnsi="Arial" w:cs="Arial"/>
          <w:color w:val="000000" w:themeColor="text1"/>
          <w:sz w:val="24"/>
          <w:shd w:val="clear" w:color="auto" w:fill="FFFFFF"/>
        </w:rPr>
        <w:t>discussões sobre o</w:t>
      </w:r>
      <w:r w:rsidRPr="00456D7F">
        <w:rPr>
          <w:rFonts w:ascii="Arial" w:hAnsi="Arial" w:cs="Arial"/>
          <w:color w:val="000000" w:themeColor="text1"/>
          <w:sz w:val="24"/>
          <w:shd w:val="clear" w:color="auto" w:fill="FFFFFF"/>
        </w:rPr>
        <w:t>s</w:t>
      </w:r>
      <w:r w:rsidR="000A5C66" w:rsidRPr="00456D7F">
        <w:rPr>
          <w:rFonts w:ascii="Arial" w:hAnsi="Arial" w:cs="Arial"/>
          <w:color w:val="000000" w:themeColor="text1"/>
          <w:sz w:val="24"/>
          <w:shd w:val="clear" w:color="auto" w:fill="FFFFFF"/>
        </w:rPr>
        <w:t xml:space="preserve"> gênero</w:t>
      </w:r>
      <w:r w:rsidRPr="00456D7F">
        <w:rPr>
          <w:rFonts w:ascii="Arial" w:hAnsi="Arial" w:cs="Arial"/>
          <w:color w:val="000000" w:themeColor="text1"/>
          <w:sz w:val="24"/>
          <w:shd w:val="clear" w:color="auto" w:fill="FFFFFF"/>
        </w:rPr>
        <w:t>s</w:t>
      </w:r>
      <w:r w:rsidR="000A5C66" w:rsidRPr="00456D7F">
        <w:rPr>
          <w:rFonts w:ascii="Arial" w:hAnsi="Arial" w:cs="Arial"/>
          <w:color w:val="000000" w:themeColor="text1"/>
          <w:sz w:val="24"/>
          <w:shd w:val="clear" w:color="auto" w:fill="FFFFFF"/>
        </w:rPr>
        <w:t xml:space="preserve"> </w:t>
      </w:r>
      <w:r w:rsidRPr="00456D7F">
        <w:rPr>
          <w:rFonts w:ascii="Arial" w:hAnsi="Arial" w:cs="Arial"/>
          <w:color w:val="000000" w:themeColor="text1"/>
          <w:sz w:val="24"/>
          <w:shd w:val="clear" w:color="auto" w:fill="FFFFFF"/>
        </w:rPr>
        <w:t xml:space="preserve">literários </w:t>
      </w:r>
      <w:r w:rsidR="000A5C66" w:rsidRPr="00456D7F">
        <w:rPr>
          <w:rFonts w:ascii="Arial" w:hAnsi="Arial" w:cs="Arial"/>
          <w:color w:val="000000" w:themeColor="text1"/>
          <w:sz w:val="24"/>
          <w:shd w:val="clear" w:color="auto" w:fill="FFFFFF"/>
        </w:rPr>
        <w:t xml:space="preserve">e </w:t>
      </w:r>
      <w:proofErr w:type="gramStart"/>
      <w:r w:rsidR="000A5C66" w:rsidRPr="00456D7F">
        <w:rPr>
          <w:rFonts w:ascii="Arial" w:hAnsi="Arial" w:cs="Arial"/>
          <w:color w:val="000000" w:themeColor="text1"/>
          <w:sz w:val="24"/>
          <w:shd w:val="clear" w:color="auto" w:fill="FFFFFF"/>
        </w:rPr>
        <w:t xml:space="preserve">sua </w:t>
      </w:r>
      <w:r w:rsidRPr="00456D7F">
        <w:rPr>
          <w:rFonts w:ascii="Arial" w:hAnsi="Arial" w:cs="Arial"/>
          <w:i/>
          <w:color w:val="000000" w:themeColor="text1"/>
          <w:sz w:val="24"/>
          <w:shd w:val="clear" w:color="auto" w:fill="FFFFFF"/>
        </w:rPr>
        <w:t>práxis</w:t>
      </w:r>
      <w:proofErr w:type="gramEnd"/>
      <w:r w:rsidR="000A5C66" w:rsidRPr="00456D7F">
        <w:rPr>
          <w:rFonts w:ascii="Arial" w:hAnsi="Arial" w:cs="Arial"/>
          <w:color w:val="000000" w:themeColor="text1"/>
          <w:sz w:val="24"/>
          <w:shd w:val="clear" w:color="auto" w:fill="FFFFFF"/>
        </w:rPr>
        <w:t xml:space="preserve"> </w:t>
      </w:r>
      <w:r w:rsidRPr="00456D7F">
        <w:rPr>
          <w:rFonts w:ascii="Arial" w:hAnsi="Arial" w:cs="Arial"/>
          <w:color w:val="000000" w:themeColor="text1"/>
          <w:sz w:val="24"/>
          <w:shd w:val="clear" w:color="auto" w:fill="FFFFFF"/>
        </w:rPr>
        <w:t xml:space="preserve">em terrenos institucionais e não institucionais. </w:t>
      </w:r>
    </w:p>
    <w:p w:rsidR="00FF2B12" w:rsidRPr="00456D7F" w:rsidRDefault="00480CF5" w:rsidP="00FF2B12">
      <w:pPr>
        <w:pStyle w:val="SemEspaamento"/>
        <w:spacing w:line="360" w:lineRule="auto"/>
        <w:ind w:firstLine="709"/>
        <w:jc w:val="both"/>
        <w:rPr>
          <w:rFonts w:ascii="Arial" w:hAnsi="Arial" w:cs="Arial"/>
          <w:sz w:val="24"/>
        </w:rPr>
      </w:pPr>
      <w:r w:rsidRPr="00456D7F">
        <w:rPr>
          <w:rFonts w:ascii="Arial" w:hAnsi="Arial" w:cs="Arial"/>
          <w:sz w:val="24"/>
          <w:shd w:val="clear" w:color="auto" w:fill="FFFFFF"/>
        </w:rPr>
        <w:lastRenderedPageBreak/>
        <w:t>I</w:t>
      </w:r>
      <w:r w:rsidR="00A31FB6" w:rsidRPr="00456D7F">
        <w:rPr>
          <w:rFonts w:ascii="Arial" w:hAnsi="Arial" w:cs="Arial"/>
          <w:sz w:val="24"/>
          <w:shd w:val="clear" w:color="auto" w:fill="FFFFFF"/>
        </w:rPr>
        <w:t>nserido</w:t>
      </w:r>
      <w:r w:rsidRPr="00456D7F">
        <w:rPr>
          <w:rFonts w:ascii="Arial" w:hAnsi="Arial" w:cs="Arial"/>
          <w:sz w:val="24"/>
          <w:shd w:val="clear" w:color="auto" w:fill="FFFFFF"/>
        </w:rPr>
        <w:t>s</w:t>
      </w:r>
      <w:r w:rsidR="00A31FB6" w:rsidRPr="00456D7F">
        <w:rPr>
          <w:rFonts w:ascii="Arial" w:hAnsi="Arial" w:cs="Arial"/>
          <w:sz w:val="24"/>
          <w:shd w:val="clear" w:color="auto" w:fill="FFFFFF"/>
        </w:rPr>
        <w:t xml:space="preserve"> em uma instância esp</w:t>
      </w:r>
      <w:r w:rsidR="00732550">
        <w:rPr>
          <w:rFonts w:ascii="Arial" w:hAnsi="Arial" w:cs="Arial"/>
          <w:sz w:val="24"/>
          <w:shd w:val="clear" w:color="auto" w:fill="FFFFFF"/>
        </w:rPr>
        <w:t>aço</w:t>
      </w:r>
      <w:r w:rsidR="00A31FB6" w:rsidRPr="00456D7F">
        <w:rPr>
          <w:rFonts w:ascii="Arial" w:hAnsi="Arial" w:cs="Arial"/>
          <w:sz w:val="24"/>
          <w:shd w:val="clear" w:color="auto" w:fill="FFFFFF"/>
        </w:rPr>
        <w:t>-temporal em que a leitura não é a principal atração da juventude brasileira, nosso</w:t>
      </w:r>
      <w:r w:rsidR="005E289F" w:rsidRPr="00456D7F">
        <w:rPr>
          <w:rFonts w:ascii="Arial" w:hAnsi="Arial" w:cs="Arial"/>
          <w:sz w:val="24"/>
          <w:shd w:val="clear" w:color="auto" w:fill="FFFFFF"/>
        </w:rPr>
        <w:t xml:space="preserve"> objetivo, </w:t>
      </w:r>
      <w:r w:rsidR="00A31FB6" w:rsidRPr="00456D7F">
        <w:rPr>
          <w:rFonts w:ascii="Arial" w:hAnsi="Arial" w:cs="Arial"/>
          <w:sz w:val="24"/>
          <w:shd w:val="clear" w:color="auto" w:fill="FFFFFF"/>
        </w:rPr>
        <w:t xml:space="preserve">com essa pesquisa, </w:t>
      </w:r>
      <w:r w:rsidR="005E289F" w:rsidRPr="00456D7F">
        <w:rPr>
          <w:rFonts w:ascii="Arial" w:hAnsi="Arial" w:cs="Arial"/>
          <w:sz w:val="24"/>
          <w:shd w:val="clear" w:color="auto" w:fill="FFFFFF"/>
        </w:rPr>
        <w:t xml:space="preserve">é </w:t>
      </w:r>
      <w:r w:rsidR="00A31FB6" w:rsidRPr="00456D7F">
        <w:rPr>
          <w:rFonts w:ascii="Arial" w:hAnsi="Arial" w:cs="Arial"/>
          <w:sz w:val="24"/>
          <w:shd w:val="clear" w:color="auto" w:fill="FFFFFF"/>
        </w:rPr>
        <w:t xml:space="preserve">analisar a importância do viés dialógico-discursivo como metodologia a ser utilizada em sala de aula para a formação de jovens leitores críticos. </w:t>
      </w:r>
      <w:r w:rsidR="00B45223" w:rsidRPr="00456D7F">
        <w:rPr>
          <w:rFonts w:ascii="Arial" w:hAnsi="Arial" w:cs="Arial"/>
          <w:sz w:val="24"/>
        </w:rPr>
        <w:t xml:space="preserve">Para tanto, delimitamos como </w:t>
      </w:r>
      <w:r w:rsidR="00B45223" w:rsidRPr="00456D7F">
        <w:rPr>
          <w:rFonts w:ascii="Arial" w:hAnsi="Arial" w:cs="Arial"/>
          <w:i/>
          <w:sz w:val="24"/>
        </w:rPr>
        <w:t>corpus</w:t>
      </w:r>
      <w:r w:rsidR="00B45223" w:rsidRPr="00456D7F">
        <w:rPr>
          <w:rFonts w:ascii="Arial" w:hAnsi="Arial" w:cs="Arial"/>
          <w:sz w:val="24"/>
        </w:rPr>
        <w:t xml:space="preserve">, para análise das relações dialógicas, </w:t>
      </w:r>
      <w:r w:rsidR="00FF2B12" w:rsidRPr="00456D7F">
        <w:rPr>
          <w:rFonts w:ascii="Arial" w:hAnsi="Arial" w:cs="Arial"/>
          <w:sz w:val="24"/>
        </w:rPr>
        <w:t xml:space="preserve">o poema </w:t>
      </w:r>
      <w:r w:rsidR="00FF2B12" w:rsidRPr="00323CD5">
        <w:rPr>
          <w:rFonts w:ascii="Arial" w:hAnsi="Arial" w:cs="Arial"/>
          <w:i/>
          <w:sz w:val="24"/>
        </w:rPr>
        <w:t>A mesma mão que dá propina</w:t>
      </w:r>
      <w:r w:rsidR="00FF2B12" w:rsidRPr="00456D7F">
        <w:rPr>
          <w:rFonts w:ascii="Arial" w:hAnsi="Arial" w:cs="Arial"/>
          <w:b/>
          <w:sz w:val="24"/>
        </w:rPr>
        <w:t>,</w:t>
      </w:r>
      <w:r w:rsidR="00FF2B12" w:rsidRPr="00456D7F">
        <w:rPr>
          <w:rFonts w:ascii="Arial" w:hAnsi="Arial" w:cs="Arial"/>
          <w:sz w:val="24"/>
        </w:rPr>
        <w:t xml:space="preserve"> dos Goliardos, e a tela </w:t>
      </w:r>
      <w:r w:rsidR="00FF2B12" w:rsidRPr="00865BDF">
        <w:rPr>
          <w:rFonts w:ascii="Arial" w:hAnsi="Arial" w:cs="Arial"/>
          <w:i/>
          <w:sz w:val="24"/>
        </w:rPr>
        <w:t>Aquellos polvos</w:t>
      </w:r>
      <w:r w:rsidR="00FF2B12" w:rsidRPr="00456D7F">
        <w:rPr>
          <w:rFonts w:ascii="Arial" w:hAnsi="Arial" w:cs="Arial"/>
          <w:sz w:val="24"/>
        </w:rPr>
        <w:t xml:space="preserve">, de Francisco Goya. Desse modo, imergimos nas vozes que atravessam </w:t>
      </w:r>
      <w:r w:rsidR="0006444A" w:rsidRPr="00456D7F">
        <w:rPr>
          <w:rFonts w:ascii="Arial" w:hAnsi="Arial" w:cs="Arial"/>
          <w:sz w:val="24"/>
        </w:rPr>
        <w:t>fragmentos d</w:t>
      </w:r>
      <w:r w:rsidR="00FF2B12" w:rsidRPr="00456D7F">
        <w:rPr>
          <w:rFonts w:ascii="Arial" w:hAnsi="Arial" w:cs="Arial"/>
          <w:sz w:val="24"/>
        </w:rPr>
        <w:t>a</w:t>
      </w:r>
      <w:r w:rsidR="00A93F5C" w:rsidRPr="00456D7F">
        <w:rPr>
          <w:rFonts w:ascii="Arial" w:hAnsi="Arial" w:cs="Arial"/>
          <w:sz w:val="24"/>
        </w:rPr>
        <w:t xml:space="preserve"> obra poética </w:t>
      </w:r>
      <w:r w:rsidR="00A93F5C" w:rsidRPr="004B41B4">
        <w:rPr>
          <w:rFonts w:ascii="Arial" w:hAnsi="Arial" w:cs="Arial"/>
          <w:i/>
          <w:sz w:val="24"/>
        </w:rPr>
        <w:t>Carmina Burana</w:t>
      </w:r>
      <w:r w:rsidR="00013092" w:rsidRPr="00456D7F">
        <w:rPr>
          <w:rStyle w:val="Refdenotaderodap"/>
          <w:rFonts w:ascii="Arial" w:hAnsi="Arial" w:cs="Arial"/>
          <w:sz w:val="24"/>
        </w:rPr>
        <w:footnoteReference w:id="4"/>
      </w:r>
      <w:r w:rsidR="00013092" w:rsidRPr="00456D7F">
        <w:rPr>
          <w:rFonts w:ascii="Arial" w:hAnsi="Arial" w:cs="Arial"/>
          <w:sz w:val="24"/>
        </w:rPr>
        <w:t xml:space="preserve"> </w:t>
      </w:r>
      <w:r w:rsidR="00ED12F8" w:rsidRPr="00456D7F">
        <w:rPr>
          <w:rFonts w:ascii="Arial" w:hAnsi="Arial" w:cs="Arial"/>
          <w:sz w:val="24"/>
        </w:rPr>
        <w:t>(1230)</w:t>
      </w:r>
      <w:r w:rsidR="00013092" w:rsidRPr="00456D7F">
        <w:rPr>
          <w:rFonts w:ascii="Arial" w:hAnsi="Arial" w:cs="Arial"/>
          <w:sz w:val="24"/>
        </w:rPr>
        <w:t>,</w:t>
      </w:r>
      <w:r w:rsidR="00A93F5C" w:rsidRPr="00456D7F">
        <w:rPr>
          <w:rFonts w:ascii="Arial" w:hAnsi="Arial" w:cs="Arial"/>
          <w:sz w:val="24"/>
        </w:rPr>
        <w:t xml:space="preserve"> um códice contendo mais de 200 canções profanas compostas pelos Goliardos, clérigos transgressores da Idade Média</w:t>
      </w:r>
      <w:r w:rsidR="00FF2B12" w:rsidRPr="00456D7F">
        <w:rPr>
          <w:rFonts w:ascii="Arial" w:hAnsi="Arial" w:cs="Arial"/>
          <w:sz w:val="24"/>
        </w:rPr>
        <w:t>,</w:t>
      </w:r>
      <w:r w:rsidR="00A93F5C" w:rsidRPr="00456D7F">
        <w:rPr>
          <w:rFonts w:ascii="Arial" w:hAnsi="Arial" w:cs="Arial"/>
          <w:sz w:val="24"/>
        </w:rPr>
        <w:t xml:space="preserve"> e </w:t>
      </w:r>
      <w:r w:rsidR="00A93F5C" w:rsidRPr="004B41B4">
        <w:rPr>
          <w:rFonts w:ascii="Arial" w:hAnsi="Arial" w:cs="Arial"/>
          <w:i/>
          <w:sz w:val="24"/>
        </w:rPr>
        <w:t>Os Caprichos</w:t>
      </w:r>
      <w:r w:rsidR="00A93F5C" w:rsidRPr="00456D7F">
        <w:rPr>
          <w:rFonts w:ascii="Arial" w:hAnsi="Arial" w:cs="Arial"/>
          <w:sz w:val="24"/>
        </w:rPr>
        <w:t xml:space="preserve">, uma série de 80 gravuras do pintor espanhol Francisco Goya, produzida na Idade Moderna. </w:t>
      </w:r>
    </w:p>
    <w:p w:rsidR="00FF2B12" w:rsidRPr="00456D7F" w:rsidRDefault="00A93F5C" w:rsidP="00FF2B12">
      <w:pPr>
        <w:pStyle w:val="SemEspaamento"/>
        <w:spacing w:line="360" w:lineRule="auto"/>
        <w:ind w:firstLine="709"/>
        <w:jc w:val="both"/>
        <w:rPr>
          <w:rFonts w:ascii="Arial" w:hAnsi="Arial" w:cs="Arial"/>
          <w:sz w:val="24"/>
        </w:rPr>
      </w:pPr>
      <w:r w:rsidRPr="00456D7F">
        <w:rPr>
          <w:rFonts w:ascii="Arial" w:hAnsi="Arial" w:cs="Arial"/>
          <w:sz w:val="24"/>
        </w:rPr>
        <w:t xml:space="preserve">Os poemas e as </w:t>
      </w:r>
      <w:r w:rsidR="0006444A" w:rsidRPr="00456D7F">
        <w:rPr>
          <w:rFonts w:ascii="Arial" w:hAnsi="Arial" w:cs="Arial"/>
          <w:sz w:val="24"/>
        </w:rPr>
        <w:t>telas</w:t>
      </w:r>
      <w:r w:rsidRPr="00456D7F">
        <w:rPr>
          <w:rFonts w:ascii="Arial" w:hAnsi="Arial" w:cs="Arial"/>
          <w:sz w:val="24"/>
        </w:rPr>
        <w:t xml:space="preserve"> são satíricos</w:t>
      </w:r>
      <w:r w:rsidR="0006444A" w:rsidRPr="00456D7F">
        <w:rPr>
          <w:rFonts w:ascii="Arial" w:hAnsi="Arial" w:cs="Arial"/>
          <w:sz w:val="24"/>
        </w:rPr>
        <w:t>,</w:t>
      </w:r>
      <w:r w:rsidRPr="00456D7F">
        <w:rPr>
          <w:rFonts w:ascii="Arial" w:hAnsi="Arial" w:cs="Arial"/>
          <w:sz w:val="24"/>
        </w:rPr>
        <w:t xml:space="preserve"> de caráter anticlerical</w:t>
      </w:r>
      <w:r w:rsidR="0006444A" w:rsidRPr="00456D7F">
        <w:rPr>
          <w:rFonts w:ascii="Arial" w:hAnsi="Arial" w:cs="Arial"/>
          <w:sz w:val="24"/>
        </w:rPr>
        <w:t>, cuj</w:t>
      </w:r>
      <w:r w:rsidR="00FF2B12" w:rsidRPr="00456D7F">
        <w:rPr>
          <w:rFonts w:ascii="Arial" w:hAnsi="Arial" w:cs="Arial"/>
          <w:sz w:val="24"/>
        </w:rPr>
        <w:t xml:space="preserve">a proposta analítica consiste em </w:t>
      </w:r>
      <w:r w:rsidR="00732550">
        <w:rPr>
          <w:rFonts w:ascii="Arial" w:hAnsi="Arial" w:cs="Arial"/>
          <w:sz w:val="24"/>
        </w:rPr>
        <w:t>averiguar</w:t>
      </w:r>
      <w:r w:rsidR="00FF2B12" w:rsidRPr="00456D7F">
        <w:rPr>
          <w:rFonts w:ascii="Arial" w:hAnsi="Arial" w:cs="Arial"/>
          <w:sz w:val="24"/>
        </w:rPr>
        <w:t xml:space="preserve"> as relações dialógicas existentes ent</w:t>
      </w:r>
      <w:r w:rsidRPr="00456D7F">
        <w:rPr>
          <w:rFonts w:ascii="Arial" w:hAnsi="Arial" w:cs="Arial"/>
          <w:sz w:val="24"/>
        </w:rPr>
        <w:t>re essas duas grandes obras que, embora de épocas distintas, criticavam assiduamente o absolutismo religioso, desafiando o poder das autoridades clericais.</w:t>
      </w:r>
      <w:r w:rsidR="00FF2B12" w:rsidRPr="00456D7F">
        <w:rPr>
          <w:rFonts w:ascii="Arial" w:hAnsi="Arial" w:cs="Arial"/>
          <w:sz w:val="24"/>
        </w:rPr>
        <w:t xml:space="preserve"> </w:t>
      </w:r>
    </w:p>
    <w:p w:rsidR="00817D7E" w:rsidRPr="00456D7F" w:rsidRDefault="00A93F5C" w:rsidP="00817D7E">
      <w:pPr>
        <w:pStyle w:val="SemEspaamento"/>
        <w:spacing w:line="360" w:lineRule="auto"/>
        <w:ind w:firstLine="709"/>
        <w:jc w:val="both"/>
        <w:rPr>
          <w:rFonts w:ascii="Arial" w:hAnsi="Arial" w:cs="Arial"/>
          <w:sz w:val="24"/>
        </w:rPr>
      </w:pPr>
      <w:r w:rsidRPr="00456D7F">
        <w:rPr>
          <w:rFonts w:ascii="Arial" w:hAnsi="Arial" w:cs="Arial"/>
          <w:sz w:val="24"/>
        </w:rPr>
        <w:t xml:space="preserve">Os Goliardos, jovens anárquicos e de espírito livre, protestavam contra o sistema vigente através de suas composições, nas quais a exaltação dos prazeres carnais se associava a crítica à Igreja Medieval, que condenava os costumes libertinos. De acordo com o contexto semântico presente nos versos dos Goliardos, nota-se um grande sentimento de liberdade, reforçado pela expressividade do eu-lírico, características estas que também estariam presentes, séculos depois, no Romantismo. Anos mais tarde, no século XVIII, o pintor da </w:t>
      </w:r>
      <w:r w:rsidR="00561BDB">
        <w:rPr>
          <w:rFonts w:ascii="Arial" w:hAnsi="Arial" w:cs="Arial"/>
          <w:sz w:val="24"/>
        </w:rPr>
        <w:t>c</w:t>
      </w:r>
      <w:r w:rsidRPr="00456D7F">
        <w:rPr>
          <w:rFonts w:ascii="Arial" w:hAnsi="Arial" w:cs="Arial"/>
          <w:sz w:val="24"/>
        </w:rPr>
        <w:t xml:space="preserve">orte </w:t>
      </w:r>
      <w:r w:rsidR="00561BDB">
        <w:rPr>
          <w:rFonts w:ascii="Arial" w:hAnsi="Arial" w:cs="Arial"/>
          <w:sz w:val="24"/>
        </w:rPr>
        <w:t>e</w:t>
      </w:r>
      <w:r w:rsidRPr="00456D7F">
        <w:rPr>
          <w:rFonts w:ascii="Arial" w:hAnsi="Arial" w:cs="Arial"/>
          <w:sz w:val="24"/>
        </w:rPr>
        <w:t xml:space="preserve">spanhola Francisco Goya, atingiu o auge do reconhecimento através de </w:t>
      </w:r>
      <w:r w:rsidRPr="00732550">
        <w:rPr>
          <w:rFonts w:ascii="Arial" w:hAnsi="Arial" w:cs="Arial"/>
          <w:i/>
          <w:sz w:val="24"/>
        </w:rPr>
        <w:t>Os Caprichos</w:t>
      </w:r>
      <w:r w:rsidRPr="00456D7F">
        <w:rPr>
          <w:rFonts w:ascii="Arial" w:hAnsi="Arial" w:cs="Arial"/>
          <w:sz w:val="24"/>
        </w:rPr>
        <w:t>, pinturas que criticavam o fanatismo religioso, representando uma sátira da sociedade, sobretudo do clero.</w:t>
      </w:r>
    </w:p>
    <w:p w:rsidR="00A31FB6" w:rsidRPr="00456D7F" w:rsidRDefault="008C2C9E" w:rsidP="00817D7E">
      <w:pPr>
        <w:pStyle w:val="SemEspaamento"/>
        <w:spacing w:line="360" w:lineRule="auto"/>
        <w:ind w:firstLine="709"/>
        <w:jc w:val="both"/>
        <w:rPr>
          <w:rFonts w:ascii="Arial" w:hAnsi="Arial" w:cs="Arial"/>
          <w:color w:val="000000" w:themeColor="text1"/>
          <w:sz w:val="24"/>
          <w:szCs w:val="24"/>
          <w:shd w:val="clear" w:color="auto" w:fill="FFFFFF"/>
        </w:rPr>
      </w:pPr>
      <w:r w:rsidRPr="00456D7F">
        <w:rPr>
          <w:rFonts w:ascii="Arial" w:hAnsi="Arial" w:cs="Arial"/>
          <w:color w:val="000000" w:themeColor="text1"/>
          <w:sz w:val="24"/>
          <w:szCs w:val="24"/>
          <w:shd w:val="clear" w:color="auto" w:fill="FFFFFF"/>
        </w:rPr>
        <w:t xml:space="preserve">Sendo o diálogo entre </w:t>
      </w:r>
      <w:r w:rsidR="00E04116" w:rsidRPr="00456D7F">
        <w:rPr>
          <w:rFonts w:ascii="Arial" w:hAnsi="Arial" w:cs="Arial"/>
          <w:color w:val="000000" w:themeColor="text1"/>
          <w:sz w:val="24"/>
          <w:szCs w:val="24"/>
          <w:shd w:val="clear" w:color="auto" w:fill="FFFFFF"/>
        </w:rPr>
        <w:t>palavra/imagem</w:t>
      </w:r>
      <w:r w:rsidRPr="00456D7F">
        <w:rPr>
          <w:rFonts w:ascii="Arial" w:hAnsi="Arial" w:cs="Arial"/>
          <w:color w:val="000000" w:themeColor="text1"/>
          <w:sz w:val="24"/>
          <w:szCs w:val="24"/>
          <w:shd w:val="clear" w:color="auto" w:fill="FFFFFF"/>
        </w:rPr>
        <w:t xml:space="preserve"> um entrecruzamento imprescindível para a formação de sujeitos críticos, propomos a metodologia dialógico-discursiva com base nos pressupostos teóricos dos teóricos russos que t</w:t>
      </w:r>
      <w:r w:rsidR="00817D7E" w:rsidRPr="00456D7F">
        <w:rPr>
          <w:rFonts w:ascii="Arial" w:hAnsi="Arial" w:cs="Arial"/>
          <w:color w:val="000000" w:themeColor="text1"/>
          <w:sz w:val="24"/>
          <w:szCs w:val="24"/>
          <w:shd w:val="clear" w:color="auto" w:fill="FFFFFF"/>
        </w:rPr>
        <w:t>ê</w:t>
      </w:r>
      <w:r w:rsidRPr="00456D7F">
        <w:rPr>
          <w:rFonts w:ascii="Arial" w:hAnsi="Arial" w:cs="Arial"/>
          <w:color w:val="000000" w:themeColor="text1"/>
          <w:sz w:val="24"/>
          <w:szCs w:val="24"/>
          <w:shd w:val="clear" w:color="auto" w:fill="FFFFFF"/>
        </w:rPr>
        <w:t>m influenciado estudos literários na Europa e na América Latina</w:t>
      </w:r>
      <w:r w:rsidR="00817D7E" w:rsidRPr="00456D7F">
        <w:rPr>
          <w:rFonts w:ascii="Arial" w:hAnsi="Arial" w:cs="Arial"/>
          <w:color w:val="000000" w:themeColor="text1"/>
          <w:sz w:val="24"/>
          <w:szCs w:val="24"/>
          <w:shd w:val="clear" w:color="auto" w:fill="FFFFFF"/>
        </w:rPr>
        <w:t xml:space="preserve">. </w:t>
      </w:r>
      <w:r w:rsidR="00A31FB6" w:rsidRPr="00456D7F">
        <w:rPr>
          <w:rFonts w:ascii="Arial" w:hAnsi="Arial" w:cs="Arial"/>
          <w:color w:val="000000" w:themeColor="text1"/>
          <w:sz w:val="24"/>
          <w:szCs w:val="24"/>
          <w:shd w:val="clear" w:color="auto" w:fill="FFFFFF"/>
        </w:rPr>
        <w:t>Entendemos que a perspectiva de leitura e análise dialógica constitui a</w:t>
      </w:r>
      <w:r w:rsidR="005E289F" w:rsidRPr="00456D7F">
        <w:rPr>
          <w:rFonts w:ascii="Arial" w:hAnsi="Arial" w:cs="Arial"/>
          <w:color w:val="000000" w:themeColor="text1"/>
          <w:sz w:val="24"/>
          <w:szCs w:val="24"/>
          <w:shd w:val="clear" w:color="auto" w:fill="FFFFFF"/>
        </w:rPr>
        <w:t xml:space="preserve"> </w:t>
      </w:r>
      <w:r w:rsidR="00732550">
        <w:rPr>
          <w:rFonts w:ascii="Arial" w:hAnsi="Arial" w:cs="Arial"/>
          <w:color w:val="000000" w:themeColor="text1"/>
          <w:sz w:val="24"/>
          <w:szCs w:val="24"/>
          <w:shd w:val="clear" w:color="auto" w:fill="FFFFFF"/>
        </w:rPr>
        <w:t>l</w:t>
      </w:r>
      <w:r w:rsidR="005E289F" w:rsidRPr="00456D7F">
        <w:rPr>
          <w:rFonts w:ascii="Arial" w:hAnsi="Arial" w:cs="Arial"/>
          <w:color w:val="000000" w:themeColor="text1"/>
          <w:sz w:val="24"/>
          <w:szCs w:val="24"/>
          <w:shd w:val="clear" w:color="auto" w:fill="FFFFFF"/>
        </w:rPr>
        <w:t xml:space="preserve">iteratura juvenil de </w:t>
      </w:r>
      <w:r w:rsidR="00A31FB6" w:rsidRPr="00456D7F">
        <w:rPr>
          <w:rFonts w:ascii="Arial" w:hAnsi="Arial" w:cs="Arial"/>
          <w:color w:val="000000" w:themeColor="text1"/>
          <w:sz w:val="24"/>
          <w:szCs w:val="24"/>
          <w:shd w:val="clear" w:color="auto" w:fill="FFFFFF"/>
        </w:rPr>
        <w:t xml:space="preserve">tal forma que ela passa a ser objeto de desejo e satisfação para os alunos/acadêmicos, vez que, ao estabelecerem relações interdiscursivas, os estudantes passam a tecer olhares mais amadurecidos </w:t>
      </w:r>
      <w:r w:rsidR="00A31FB6" w:rsidRPr="00456D7F">
        <w:rPr>
          <w:rFonts w:ascii="Arial" w:hAnsi="Arial" w:cs="Arial"/>
          <w:color w:val="000000" w:themeColor="text1"/>
          <w:sz w:val="24"/>
          <w:szCs w:val="24"/>
          <w:shd w:val="clear" w:color="auto" w:fill="FFFFFF"/>
        </w:rPr>
        <w:lastRenderedPageBreak/>
        <w:t>e críticos sobre os textos, fato de extrema importância</w:t>
      </w:r>
      <w:r w:rsidR="005E289F" w:rsidRPr="00456D7F">
        <w:rPr>
          <w:rFonts w:ascii="Arial" w:hAnsi="Arial" w:cs="Arial"/>
          <w:color w:val="000000" w:themeColor="text1"/>
          <w:sz w:val="24"/>
          <w:szCs w:val="24"/>
          <w:shd w:val="clear" w:color="auto" w:fill="FFFFFF"/>
        </w:rPr>
        <w:t xml:space="preserve"> </w:t>
      </w:r>
      <w:r w:rsidR="00A31FB6" w:rsidRPr="00456D7F">
        <w:rPr>
          <w:rFonts w:ascii="Arial" w:hAnsi="Arial" w:cs="Arial"/>
          <w:color w:val="000000" w:themeColor="text1"/>
          <w:sz w:val="24"/>
          <w:szCs w:val="24"/>
          <w:shd w:val="clear" w:color="auto" w:fill="FFFFFF"/>
        </w:rPr>
        <w:t>par</w:t>
      </w:r>
      <w:r w:rsidR="005E289F" w:rsidRPr="00456D7F">
        <w:rPr>
          <w:rFonts w:ascii="Arial" w:hAnsi="Arial" w:cs="Arial"/>
          <w:color w:val="000000" w:themeColor="text1"/>
          <w:sz w:val="24"/>
          <w:szCs w:val="24"/>
          <w:shd w:val="clear" w:color="auto" w:fill="FFFFFF"/>
        </w:rPr>
        <w:t xml:space="preserve">a </w:t>
      </w:r>
      <w:r w:rsidR="00A31FB6" w:rsidRPr="00456D7F">
        <w:rPr>
          <w:rFonts w:ascii="Arial" w:hAnsi="Arial" w:cs="Arial"/>
          <w:color w:val="000000" w:themeColor="text1"/>
          <w:sz w:val="24"/>
          <w:szCs w:val="24"/>
          <w:shd w:val="clear" w:color="auto" w:fill="FFFFFF"/>
        </w:rPr>
        <w:t xml:space="preserve">a </w:t>
      </w:r>
      <w:r w:rsidR="005E289F" w:rsidRPr="00456D7F">
        <w:rPr>
          <w:rFonts w:ascii="Arial" w:hAnsi="Arial" w:cs="Arial"/>
          <w:color w:val="000000" w:themeColor="text1"/>
          <w:sz w:val="24"/>
          <w:szCs w:val="24"/>
          <w:shd w:val="clear" w:color="auto" w:fill="FFFFFF"/>
        </w:rPr>
        <w:t>formação de um sujeito leitor</w:t>
      </w:r>
      <w:r w:rsidR="00A31FB6" w:rsidRPr="00456D7F">
        <w:rPr>
          <w:rFonts w:ascii="Arial" w:hAnsi="Arial" w:cs="Arial"/>
          <w:color w:val="000000" w:themeColor="text1"/>
          <w:sz w:val="24"/>
          <w:szCs w:val="24"/>
          <w:shd w:val="clear" w:color="auto" w:fill="FFFFFF"/>
        </w:rPr>
        <w:t xml:space="preserve"> crítico. A</w:t>
      </w:r>
      <w:r w:rsidR="005E289F" w:rsidRPr="00456D7F">
        <w:rPr>
          <w:rFonts w:ascii="Arial" w:hAnsi="Arial" w:cs="Arial"/>
          <w:color w:val="000000" w:themeColor="text1"/>
          <w:sz w:val="24"/>
          <w:szCs w:val="24"/>
          <w:shd w:val="clear" w:color="auto" w:fill="FFFFFF"/>
        </w:rPr>
        <w:t xml:space="preserve"> forma </w:t>
      </w:r>
      <w:r w:rsidR="00A31FB6" w:rsidRPr="00456D7F">
        <w:rPr>
          <w:rFonts w:ascii="Arial" w:hAnsi="Arial" w:cs="Arial"/>
          <w:color w:val="000000" w:themeColor="text1"/>
          <w:sz w:val="24"/>
          <w:szCs w:val="24"/>
          <w:shd w:val="clear" w:color="auto" w:fill="FFFFFF"/>
        </w:rPr>
        <w:t xml:space="preserve">com </w:t>
      </w:r>
      <w:r w:rsidR="005E289F" w:rsidRPr="00456D7F">
        <w:rPr>
          <w:rFonts w:ascii="Arial" w:hAnsi="Arial" w:cs="Arial"/>
          <w:color w:val="000000" w:themeColor="text1"/>
          <w:sz w:val="24"/>
          <w:szCs w:val="24"/>
          <w:shd w:val="clear" w:color="auto" w:fill="FFFFFF"/>
        </w:rPr>
        <w:t xml:space="preserve">que o professor procede </w:t>
      </w:r>
      <w:r w:rsidR="00AF1F19">
        <w:rPr>
          <w:rFonts w:ascii="Arial" w:hAnsi="Arial" w:cs="Arial"/>
          <w:color w:val="000000" w:themeColor="text1"/>
          <w:sz w:val="24"/>
          <w:szCs w:val="24"/>
          <w:shd w:val="clear" w:color="auto" w:fill="FFFFFF"/>
        </w:rPr>
        <w:t>à</w:t>
      </w:r>
      <w:r w:rsidR="005E289F" w:rsidRPr="00456D7F">
        <w:rPr>
          <w:rFonts w:ascii="Arial" w:hAnsi="Arial" w:cs="Arial"/>
          <w:color w:val="000000" w:themeColor="text1"/>
          <w:sz w:val="24"/>
          <w:szCs w:val="24"/>
          <w:shd w:val="clear" w:color="auto" w:fill="FFFFFF"/>
        </w:rPr>
        <w:t>s práticas literárias</w:t>
      </w:r>
      <w:r w:rsidR="00A31FB6" w:rsidRPr="00456D7F">
        <w:rPr>
          <w:rFonts w:ascii="Arial" w:hAnsi="Arial" w:cs="Arial"/>
          <w:color w:val="000000" w:themeColor="text1"/>
          <w:sz w:val="24"/>
          <w:szCs w:val="24"/>
          <w:shd w:val="clear" w:color="auto" w:fill="FFFFFF"/>
        </w:rPr>
        <w:t xml:space="preserve"> são determinantes ao modo como </w:t>
      </w:r>
      <w:r w:rsidR="005E289F" w:rsidRPr="00456D7F">
        <w:rPr>
          <w:rFonts w:ascii="Arial" w:hAnsi="Arial" w:cs="Arial"/>
          <w:color w:val="000000" w:themeColor="text1"/>
          <w:sz w:val="24"/>
          <w:szCs w:val="24"/>
          <w:shd w:val="clear" w:color="auto" w:fill="FFFFFF"/>
        </w:rPr>
        <w:t>os alunos</w:t>
      </w:r>
      <w:r w:rsidR="00A31FB6" w:rsidRPr="00456D7F">
        <w:rPr>
          <w:rFonts w:ascii="Arial" w:hAnsi="Arial" w:cs="Arial"/>
          <w:color w:val="000000" w:themeColor="text1"/>
          <w:sz w:val="24"/>
          <w:szCs w:val="24"/>
          <w:shd w:val="clear" w:color="auto" w:fill="FFFFFF"/>
        </w:rPr>
        <w:t xml:space="preserve"> irão interpretar/ler/perceber os objetos dispostos para o diálogo. </w:t>
      </w:r>
      <w:r w:rsidR="005E289F" w:rsidRPr="00456D7F">
        <w:rPr>
          <w:rFonts w:ascii="Arial" w:hAnsi="Arial" w:cs="Arial"/>
          <w:color w:val="000000" w:themeColor="text1"/>
          <w:sz w:val="24"/>
          <w:szCs w:val="24"/>
          <w:shd w:val="clear" w:color="auto" w:fill="FFFFFF"/>
        </w:rPr>
        <w:t xml:space="preserve"> </w:t>
      </w:r>
    </w:p>
    <w:p w:rsidR="00EB5493" w:rsidRPr="00456D7F" w:rsidRDefault="00EB5493" w:rsidP="005E289F">
      <w:pPr>
        <w:pStyle w:val="SemEspaamento"/>
        <w:spacing w:line="360" w:lineRule="auto"/>
        <w:ind w:firstLine="709"/>
        <w:jc w:val="both"/>
        <w:rPr>
          <w:rFonts w:ascii="Arial" w:hAnsi="Arial" w:cs="Arial"/>
          <w:color w:val="000000" w:themeColor="text1"/>
          <w:sz w:val="24"/>
          <w:shd w:val="clear" w:color="auto" w:fill="FFFFFF"/>
        </w:rPr>
      </w:pPr>
      <w:r w:rsidRPr="00456D7F">
        <w:rPr>
          <w:rFonts w:ascii="Arial" w:hAnsi="Arial" w:cs="Arial"/>
          <w:color w:val="000000" w:themeColor="text1"/>
          <w:sz w:val="24"/>
          <w:shd w:val="clear" w:color="auto" w:fill="FFFFFF"/>
        </w:rPr>
        <w:t>É com base na Teoria Dialógica da Linguagem que se corporifica nosso trabalho, em que autores como Bakhtin (</w:t>
      </w:r>
      <w:r w:rsidR="002E5F1B" w:rsidRPr="00456D7F">
        <w:rPr>
          <w:rFonts w:ascii="Arial" w:hAnsi="Arial" w:cs="Arial"/>
          <w:color w:val="000000" w:themeColor="text1"/>
          <w:sz w:val="24"/>
          <w:shd w:val="clear" w:color="auto" w:fill="FFFFFF"/>
        </w:rPr>
        <w:t>2010</w:t>
      </w:r>
      <w:r w:rsidRPr="00456D7F">
        <w:rPr>
          <w:rFonts w:ascii="Arial" w:hAnsi="Arial" w:cs="Arial"/>
          <w:color w:val="000000" w:themeColor="text1"/>
          <w:sz w:val="24"/>
          <w:shd w:val="clear" w:color="auto" w:fill="FFFFFF"/>
        </w:rPr>
        <w:t xml:space="preserve"> [19</w:t>
      </w:r>
      <w:r w:rsidR="002E5F1B" w:rsidRPr="00456D7F">
        <w:rPr>
          <w:rFonts w:ascii="Arial" w:hAnsi="Arial" w:cs="Arial"/>
          <w:color w:val="000000" w:themeColor="text1"/>
          <w:sz w:val="24"/>
          <w:shd w:val="clear" w:color="auto" w:fill="FFFFFF"/>
        </w:rPr>
        <w:t>3</w:t>
      </w:r>
      <w:r w:rsidRPr="00456D7F">
        <w:rPr>
          <w:rFonts w:ascii="Arial" w:hAnsi="Arial" w:cs="Arial"/>
          <w:color w:val="000000" w:themeColor="text1"/>
          <w:sz w:val="24"/>
          <w:shd w:val="clear" w:color="auto" w:fill="FFFFFF"/>
        </w:rPr>
        <w:t>0-19</w:t>
      </w:r>
      <w:r w:rsidR="002E5F1B" w:rsidRPr="00456D7F">
        <w:rPr>
          <w:rFonts w:ascii="Arial" w:hAnsi="Arial" w:cs="Arial"/>
          <w:color w:val="000000" w:themeColor="text1"/>
          <w:sz w:val="24"/>
          <w:shd w:val="clear" w:color="auto" w:fill="FFFFFF"/>
        </w:rPr>
        <w:t>3</w:t>
      </w:r>
      <w:r w:rsidRPr="00456D7F">
        <w:rPr>
          <w:rFonts w:ascii="Arial" w:hAnsi="Arial" w:cs="Arial"/>
          <w:color w:val="000000" w:themeColor="text1"/>
          <w:sz w:val="24"/>
          <w:shd w:val="clear" w:color="auto" w:fill="FFFFFF"/>
        </w:rPr>
        <w:t xml:space="preserve">4]), 2006 [1979]), </w:t>
      </w:r>
      <w:r w:rsidR="00E85374" w:rsidRPr="00456D7F">
        <w:rPr>
          <w:rFonts w:ascii="Arial" w:hAnsi="Arial" w:cs="Arial"/>
          <w:color w:val="000000" w:themeColor="text1"/>
          <w:sz w:val="24"/>
          <w:shd w:val="clear" w:color="auto" w:fill="FFFFFF"/>
        </w:rPr>
        <w:t>Volóchinov</w:t>
      </w:r>
      <w:r w:rsidRPr="00456D7F">
        <w:rPr>
          <w:rFonts w:ascii="Arial" w:hAnsi="Arial" w:cs="Arial"/>
          <w:color w:val="000000" w:themeColor="text1"/>
          <w:sz w:val="24"/>
          <w:shd w:val="clear" w:color="auto" w:fill="FFFFFF"/>
        </w:rPr>
        <w:t xml:space="preserve"> (2017 [1929]) e Medviédev (2016 [1928]) compõem uma vertente de estudos que compreende a língua como forma de interação entre os sujeitos organizados e situada sócio-historicamente. </w:t>
      </w:r>
      <w:r w:rsidR="00E37CB4" w:rsidRPr="00456D7F">
        <w:rPr>
          <w:rFonts w:ascii="Arial" w:hAnsi="Arial" w:cs="Arial"/>
          <w:color w:val="000000" w:themeColor="text1"/>
          <w:sz w:val="24"/>
          <w:shd w:val="clear" w:color="auto" w:fill="FFFFFF"/>
        </w:rPr>
        <w:t>Nesse prisma interpretativo,</w:t>
      </w:r>
      <w:r w:rsidR="00793100" w:rsidRPr="00456D7F">
        <w:rPr>
          <w:rFonts w:ascii="Arial" w:hAnsi="Arial" w:cs="Arial"/>
          <w:color w:val="000000" w:themeColor="text1"/>
          <w:sz w:val="24"/>
          <w:shd w:val="clear" w:color="auto" w:fill="FFFFFF"/>
        </w:rPr>
        <w:t xml:space="preserve"> a leitura passa a ser enxergada não como prática imanente nem codificada, </w:t>
      </w:r>
      <w:r w:rsidR="00E37CB4" w:rsidRPr="00456D7F">
        <w:rPr>
          <w:rFonts w:ascii="Arial" w:hAnsi="Arial" w:cs="Arial"/>
          <w:color w:val="000000" w:themeColor="text1"/>
          <w:sz w:val="24"/>
          <w:shd w:val="clear" w:color="auto" w:fill="FFFFFF"/>
        </w:rPr>
        <w:t xml:space="preserve">mas </w:t>
      </w:r>
      <w:r w:rsidR="00793100" w:rsidRPr="00456D7F">
        <w:rPr>
          <w:rFonts w:ascii="Arial" w:hAnsi="Arial" w:cs="Arial"/>
          <w:color w:val="000000" w:themeColor="text1"/>
          <w:sz w:val="24"/>
          <w:shd w:val="clear" w:color="auto" w:fill="FFFFFF"/>
        </w:rPr>
        <w:t xml:space="preserve">sobretudo como </w:t>
      </w:r>
      <w:r w:rsidR="00E37CB4" w:rsidRPr="00456D7F">
        <w:rPr>
          <w:rFonts w:ascii="Arial" w:hAnsi="Arial" w:cs="Arial"/>
          <w:color w:val="000000" w:themeColor="text1"/>
          <w:sz w:val="24"/>
          <w:shd w:val="clear" w:color="auto" w:fill="FFFFFF"/>
        </w:rPr>
        <w:t xml:space="preserve">um horizonte de </w:t>
      </w:r>
      <w:r w:rsidR="00793100" w:rsidRPr="00456D7F">
        <w:rPr>
          <w:rFonts w:ascii="Arial" w:hAnsi="Arial" w:cs="Arial"/>
          <w:color w:val="000000" w:themeColor="text1"/>
          <w:sz w:val="24"/>
          <w:shd w:val="clear" w:color="auto" w:fill="FFFFFF"/>
        </w:rPr>
        <w:t xml:space="preserve">compreensão responsiva-ativa. </w:t>
      </w:r>
      <w:r w:rsidRPr="00456D7F">
        <w:rPr>
          <w:rFonts w:ascii="Arial" w:hAnsi="Arial" w:cs="Arial"/>
          <w:color w:val="000000" w:themeColor="text1"/>
          <w:sz w:val="24"/>
          <w:shd w:val="clear" w:color="auto" w:fill="FFFFFF"/>
        </w:rPr>
        <w:t>Tais pesquisadores irão subsidiar nossas propostas metodológicas para o trabalho coma</w:t>
      </w:r>
      <w:r w:rsidR="009D4301" w:rsidRPr="00456D7F">
        <w:rPr>
          <w:rFonts w:ascii="Arial" w:hAnsi="Arial" w:cs="Arial"/>
          <w:color w:val="000000" w:themeColor="text1"/>
          <w:sz w:val="24"/>
          <w:shd w:val="clear" w:color="auto" w:fill="FFFFFF"/>
        </w:rPr>
        <w:t xml:space="preserve"> </w:t>
      </w:r>
      <w:r w:rsidR="005E7094" w:rsidRPr="00456D7F">
        <w:rPr>
          <w:rFonts w:ascii="Arial" w:hAnsi="Arial" w:cs="Arial"/>
          <w:color w:val="000000" w:themeColor="text1"/>
          <w:sz w:val="24"/>
          <w:shd w:val="clear" w:color="auto" w:fill="FFFFFF"/>
        </w:rPr>
        <w:t xml:space="preserve">os gêneros discursivos </w:t>
      </w:r>
      <w:r w:rsidR="00793100" w:rsidRPr="00456D7F">
        <w:rPr>
          <w:rFonts w:ascii="Arial" w:hAnsi="Arial" w:cs="Arial"/>
          <w:color w:val="000000" w:themeColor="text1"/>
          <w:sz w:val="24"/>
          <w:shd w:val="clear" w:color="auto" w:fill="FFFFFF"/>
        </w:rPr>
        <w:t>Literatura</w:t>
      </w:r>
      <w:r w:rsidR="005E7094" w:rsidRPr="00456D7F">
        <w:rPr>
          <w:rFonts w:ascii="Arial" w:hAnsi="Arial" w:cs="Arial"/>
          <w:color w:val="000000" w:themeColor="text1"/>
          <w:sz w:val="24"/>
          <w:shd w:val="clear" w:color="auto" w:fill="FFFFFF"/>
        </w:rPr>
        <w:t xml:space="preserve"> e Pintura</w:t>
      </w:r>
      <w:r w:rsidRPr="00456D7F">
        <w:rPr>
          <w:rFonts w:ascii="Arial" w:hAnsi="Arial" w:cs="Arial"/>
          <w:color w:val="000000" w:themeColor="text1"/>
          <w:sz w:val="24"/>
          <w:shd w:val="clear" w:color="auto" w:fill="FFFFFF"/>
        </w:rPr>
        <w:t xml:space="preserve">. </w:t>
      </w:r>
    </w:p>
    <w:p w:rsidR="000A5C66" w:rsidRPr="00456D7F" w:rsidRDefault="000A5C66" w:rsidP="00C82DC6">
      <w:pPr>
        <w:jc w:val="both"/>
        <w:rPr>
          <w:rFonts w:ascii="Arial" w:hAnsi="Arial" w:cs="Arial"/>
          <w:color w:val="000000" w:themeColor="text1"/>
          <w:sz w:val="14"/>
          <w:szCs w:val="24"/>
          <w:shd w:val="clear" w:color="auto" w:fill="FFFFFF"/>
        </w:rPr>
      </w:pPr>
    </w:p>
    <w:p w:rsidR="00D936EC" w:rsidRPr="00456D7F" w:rsidRDefault="00D936EC" w:rsidP="00C82DC6">
      <w:pPr>
        <w:jc w:val="both"/>
        <w:rPr>
          <w:rFonts w:ascii="Arial" w:hAnsi="Arial" w:cs="Arial"/>
          <w:color w:val="000000" w:themeColor="text1"/>
          <w:sz w:val="24"/>
          <w:szCs w:val="24"/>
          <w:shd w:val="clear" w:color="auto" w:fill="FFFFFF"/>
        </w:rPr>
      </w:pPr>
    </w:p>
    <w:p w:rsidR="00D936EC" w:rsidRPr="00456D7F" w:rsidRDefault="00D936EC" w:rsidP="00C82DC6">
      <w:pPr>
        <w:jc w:val="both"/>
        <w:rPr>
          <w:rFonts w:ascii="Arial" w:hAnsi="Arial" w:cs="Arial"/>
          <w:b/>
          <w:color w:val="000000" w:themeColor="text1"/>
          <w:sz w:val="24"/>
          <w:szCs w:val="24"/>
          <w:shd w:val="clear" w:color="auto" w:fill="FFFFFF"/>
        </w:rPr>
      </w:pPr>
      <w:r w:rsidRPr="00456D7F">
        <w:rPr>
          <w:rFonts w:ascii="Arial" w:hAnsi="Arial" w:cs="Arial"/>
          <w:b/>
          <w:color w:val="000000" w:themeColor="text1"/>
          <w:sz w:val="24"/>
          <w:szCs w:val="24"/>
          <w:shd w:val="clear" w:color="auto" w:fill="FFFFFF"/>
        </w:rPr>
        <w:t>1</w:t>
      </w:r>
      <w:r w:rsidR="00264F2E" w:rsidRPr="00456D7F">
        <w:rPr>
          <w:rFonts w:ascii="Arial" w:hAnsi="Arial" w:cs="Arial"/>
          <w:b/>
          <w:color w:val="000000" w:themeColor="text1"/>
          <w:sz w:val="24"/>
          <w:szCs w:val="24"/>
          <w:shd w:val="clear" w:color="auto" w:fill="FFFFFF"/>
        </w:rPr>
        <w:t>.</w:t>
      </w:r>
      <w:r w:rsidRPr="00456D7F">
        <w:rPr>
          <w:rFonts w:ascii="Arial" w:hAnsi="Arial" w:cs="Arial"/>
          <w:b/>
          <w:color w:val="000000" w:themeColor="text1"/>
          <w:sz w:val="24"/>
          <w:szCs w:val="24"/>
          <w:shd w:val="clear" w:color="auto" w:fill="FFFFFF"/>
        </w:rPr>
        <w:t xml:space="preserve"> </w:t>
      </w:r>
      <w:r w:rsidR="006662D0" w:rsidRPr="00456D7F">
        <w:rPr>
          <w:rFonts w:ascii="Arial" w:hAnsi="Arial" w:cs="Arial"/>
          <w:b/>
          <w:color w:val="000000" w:themeColor="text1"/>
          <w:sz w:val="24"/>
          <w:szCs w:val="24"/>
          <w:shd w:val="clear" w:color="auto" w:fill="FFFFFF"/>
        </w:rPr>
        <w:t>Da</w:t>
      </w:r>
      <w:r w:rsidR="00F20EDB" w:rsidRPr="00456D7F">
        <w:rPr>
          <w:rFonts w:ascii="Arial" w:hAnsi="Arial" w:cs="Arial"/>
          <w:b/>
          <w:color w:val="000000" w:themeColor="text1"/>
          <w:sz w:val="24"/>
          <w:szCs w:val="24"/>
          <w:shd w:val="clear" w:color="auto" w:fill="FFFFFF"/>
        </w:rPr>
        <w:t xml:space="preserve"> </w:t>
      </w:r>
      <w:r w:rsidRPr="00456D7F">
        <w:rPr>
          <w:rFonts w:ascii="Arial" w:hAnsi="Arial" w:cs="Arial"/>
          <w:b/>
          <w:color w:val="000000" w:themeColor="text1"/>
          <w:sz w:val="24"/>
          <w:szCs w:val="24"/>
          <w:shd w:val="clear" w:color="auto" w:fill="FFFFFF"/>
        </w:rPr>
        <w:t xml:space="preserve">Literatura </w:t>
      </w:r>
      <w:r w:rsidR="006662D0" w:rsidRPr="00456D7F">
        <w:rPr>
          <w:rFonts w:ascii="Arial" w:hAnsi="Arial" w:cs="Arial"/>
          <w:b/>
          <w:color w:val="000000" w:themeColor="text1"/>
          <w:sz w:val="24"/>
          <w:szCs w:val="24"/>
          <w:shd w:val="clear" w:color="auto" w:fill="FFFFFF"/>
        </w:rPr>
        <w:t xml:space="preserve">como prazer </w:t>
      </w:r>
      <w:r w:rsidR="007810D2" w:rsidRPr="00456D7F">
        <w:rPr>
          <w:rFonts w:ascii="Arial" w:hAnsi="Arial" w:cs="Arial"/>
          <w:b/>
          <w:color w:val="000000" w:themeColor="text1"/>
          <w:sz w:val="24"/>
          <w:szCs w:val="24"/>
          <w:shd w:val="clear" w:color="auto" w:fill="FFFFFF"/>
        </w:rPr>
        <w:t>à</w:t>
      </w:r>
      <w:r w:rsidR="006662D0" w:rsidRPr="00456D7F">
        <w:rPr>
          <w:rFonts w:ascii="Arial" w:hAnsi="Arial" w:cs="Arial"/>
          <w:b/>
          <w:color w:val="000000" w:themeColor="text1"/>
          <w:sz w:val="24"/>
          <w:szCs w:val="24"/>
          <w:shd w:val="clear" w:color="auto" w:fill="FFFFFF"/>
        </w:rPr>
        <w:t xml:space="preserve"> metodologia dialógica de ensino</w:t>
      </w:r>
    </w:p>
    <w:p w:rsidR="00D936EC" w:rsidRPr="00456D7F" w:rsidRDefault="00D936EC" w:rsidP="003A094F">
      <w:pPr>
        <w:spacing w:line="360" w:lineRule="auto"/>
        <w:jc w:val="both"/>
        <w:rPr>
          <w:rFonts w:ascii="Arial" w:hAnsi="Arial" w:cs="Arial"/>
          <w:color w:val="000000" w:themeColor="text1"/>
          <w:sz w:val="18"/>
          <w:szCs w:val="24"/>
          <w:shd w:val="clear" w:color="auto" w:fill="FFFFFF"/>
        </w:rPr>
      </w:pPr>
      <w:r w:rsidRPr="00456D7F">
        <w:rPr>
          <w:rFonts w:ascii="Arial" w:hAnsi="Arial" w:cs="Arial"/>
          <w:color w:val="000000" w:themeColor="text1"/>
          <w:sz w:val="24"/>
          <w:szCs w:val="24"/>
          <w:shd w:val="clear" w:color="auto" w:fill="FFFFFF"/>
        </w:rPr>
        <w:t xml:space="preserve"> </w:t>
      </w:r>
    </w:p>
    <w:p w:rsidR="008179C9" w:rsidRPr="00456D7F" w:rsidRDefault="00D936EC" w:rsidP="00337F23">
      <w:pPr>
        <w:spacing w:after="0" w:line="360" w:lineRule="auto"/>
        <w:ind w:right="-1" w:firstLine="709"/>
        <w:jc w:val="both"/>
        <w:rPr>
          <w:rFonts w:ascii="Arial" w:hAnsi="Arial" w:cs="Arial"/>
          <w:sz w:val="24"/>
        </w:rPr>
      </w:pPr>
      <w:r w:rsidRPr="00456D7F">
        <w:rPr>
          <w:rFonts w:ascii="Arial" w:hAnsi="Arial" w:cs="Arial"/>
          <w:color w:val="000000" w:themeColor="text1"/>
          <w:sz w:val="24"/>
          <w:szCs w:val="24"/>
          <w:shd w:val="clear" w:color="auto" w:fill="FFFFFF"/>
        </w:rPr>
        <w:t xml:space="preserve">Falar, na contemporaneidade brasileira, de </w:t>
      </w:r>
      <w:r w:rsidR="00AF1F19">
        <w:rPr>
          <w:rFonts w:ascii="Arial" w:hAnsi="Arial" w:cs="Arial"/>
          <w:color w:val="000000" w:themeColor="text1"/>
          <w:sz w:val="24"/>
          <w:szCs w:val="24"/>
          <w:shd w:val="clear" w:color="auto" w:fill="FFFFFF"/>
        </w:rPr>
        <w:t>l</w:t>
      </w:r>
      <w:r w:rsidRPr="00456D7F">
        <w:rPr>
          <w:rFonts w:ascii="Arial" w:hAnsi="Arial" w:cs="Arial"/>
          <w:color w:val="000000" w:themeColor="text1"/>
          <w:sz w:val="24"/>
          <w:szCs w:val="24"/>
          <w:shd w:val="clear" w:color="auto" w:fill="FFFFFF"/>
        </w:rPr>
        <w:t xml:space="preserve">iteratura, </w:t>
      </w:r>
      <w:r w:rsidR="00D84737" w:rsidRPr="00456D7F">
        <w:rPr>
          <w:rFonts w:ascii="Arial" w:hAnsi="Arial" w:cs="Arial"/>
          <w:color w:val="000000" w:themeColor="text1"/>
          <w:sz w:val="24"/>
          <w:szCs w:val="24"/>
          <w:shd w:val="clear" w:color="auto" w:fill="FFFFFF"/>
        </w:rPr>
        <w:t xml:space="preserve">é enunciar em meio a um território que sobrevive da fluidez vida-arte, </w:t>
      </w:r>
      <w:r w:rsidR="00F326A3" w:rsidRPr="00456D7F">
        <w:rPr>
          <w:rFonts w:ascii="Arial" w:hAnsi="Arial" w:cs="Arial"/>
          <w:color w:val="000000" w:themeColor="text1"/>
          <w:sz w:val="24"/>
          <w:szCs w:val="24"/>
          <w:shd w:val="clear" w:color="auto" w:fill="FFFFFF"/>
        </w:rPr>
        <w:t xml:space="preserve">ainda que imerso em tentativas de (des)legitimação. </w:t>
      </w:r>
      <w:r w:rsidR="008179C9" w:rsidRPr="00456D7F">
        <w:rPr>
          <w:rFonts w:ascii="Arial" w:hAnsi="Arial" w:cs="Arial"/>
          <w:color w:val="000000" w:themeColor="text1"/>
          <w:sz w:val="24"/>
          <w:szCs w:val="24"/>
          <w:shd w:val="clear" w:color="auto" w:fill="FFFFFF"/>
        </w:rPr>
        <w:t xml:space="preserve">Na perspectiva de Bakhtin (2006 [1979]), a leitura ultrapassa os limites do contexto imediato, e constitui uma prática do compreender responsável e ativamente. </w:t>
      </w:r>
      <w:r w:rsidR="008179C9" w:rsidRPr="00456D7F">
        <w:rPr>
          <w:rFonts w:ascii="Arial" w:hAnsi="Arial" w:cs="Arial"/>
          <w:sz w:val="24"/>
        </w:rPr>
        <w:t xml:space="preserve">O manuscrito de Bakhtin intitulado </w:t>
      </w:r>
      <w:r w:rsidR="008179C9" w:rsidRPr="00456D7F">
        <w:rPr>
          <w:rFonts w:ascii="Arial" w:hAnsi="Arial" w:cs="Arial"/>
          <w:i/>
          <w:sz w:val="24"/>
        </w:rPr>
        <w:t>O problema do texto na Linguística, na Filologia e em outras Ciências Humanas</w:t>
      </w:r>
      <w:r w:rsidR="004F2EC1" w:rsidRPr="00456D7F">
        <w:rPr>
          <w:rFonts w:ascii="Arial" w:hAnsi="Arial" w:cs="Arial"/>
          <w:sz w:val="24"/>
        </w:rPr>
        <w:t xml:space="preserve"> </w:t>
      </w:r>
      <w:r w:rsidR="008179C9" w:rsidRPr="00456D7F">
        <w:rPr>
          <w:rFonts w:ascii="Arial" w:hAnsi="Arial" w:cs="Arial"/>
          <w:sz w:val="24"/>
        </w:rPr>
        <w:t xml:space="preserve">(versão traduzida para a Língua Portuguesa) se encontra no adendo da coletânea </w:t>
      </w:r>
      <w:r w:rsidR="008179C9" w:rsidRPr="00456D7F">
        <w:rPr>
          <w:rFonts w:ascii="Arial" w:hAnsi="Arial" w:cs="Arial"/>
          <w:i/>
          <w:sz w:val="24"/>
        </w:rPr>
        <w:t>Estética da Criação Verbal</w:t>
      </w:r>
      <w:r w:rsidR="008179C9" w:rsidRPr="00456D7F">
        <w:rPr>
          <w:rFonts w:ascii="Arial" w:hAnsi="Arial" w:cs="Arial"/>
          <w:sz w:val="24"/>
        </w:rPr>
        <w:t xml:space="preserve"> (2006 [1979]), e suscita notáveis contribuições aos estudos do texto, assim como novos modos de compreendê-lo. O problema do texto e da leitura estariam ligados, sobretudo aos atos mecanicistas e codificadores que durante tanto tempo foi apregoado pela Gramática tradicional e, em parte, pela Filologia. </w:t>
      </w:r>
    </w:p>
    <w:p w:rsidR="008179C9" w:rsidRPr="00AF1F19" w:rsidRDefault="00F326A3" w:rsidP="00AF1F19">
      <w:pPr>
        <w:pStyle w:val="SemEspaamento"/>
        <w:spacing w:line="360" w:lineRule="auto"/>
        <w:ind w:firstLine="709"/>
        <w:jc w:val="both"/>
        <w:rPr>
          <w:rFonts w:ascii="Arial" w:hAnsi="Arial" w:cs="Arial"/>
          <w:sz w:val="24"/>
          <w:shd w:val="clear" w:color="auto" w:fill="FFFFFF"/>
        </w:rPr>
      </w:pPr>
      <w:r w:rsidRPr="00AF1F19">
        <w:rPr>
          <w:rFonts w:ascii="Arial" w:hAnsi="Arial" w:cs="Arial"/>
          <w:sz w:val="24"/>
          <w:shd w:val="clear" w:color="auto" w:fill="FFFFFF"/>
        </w:rPr>
        <w:t xml:space="preserve"> </w:t>
      </w:r>
      <w:r w:rsidR="008179C9" w:rsidRPr="00AF1F19">
        <w:rPr>
          <w:rFonts w:ascii="Arial" w:hAnsi="Arial" w:cs="Arial"/>
          <w:sz w:val="24"/>
          <w:shd w:val="clear" w:color="auto" w:fill="FFFFFF"/>
        </w:rPr>
        <w:t xml:space="preserve">É nesse sentido que </w:t>
      </w:r>
      <w:r w:rsidR="00E85F68" w:rsidRPr="00AF1F19">
        <w:rPr>
          <w:rFonts w:ascii="Arial" w:hAnsi="Arial" w:cs="Arial"/>
          <w:sz w:val="24"/>
          <w:shd w:val="clear" w:color="auto" w:fill="FFFFFF"/>
        </w:rPr>
        <w:t xml:space="preserve">a </w:t>
      </w:r>
      <w:r w:rsidR="008179C9" w:rsidRPr="00AF1F19">
        <w:rPr>
          <w:rFonts w:ascii="Arial" w:hAnsi="Arial" w:cs="Arial"/>
          <w:sz w:val="24"/>
          <w:shd w:val="clear" w:color="auto" w:fill="FFFFFF"/>
        </w:rPr>
        <w:t>L</w:t>
      </w:r>
      <w:r w:rsidR="00E85F68" w:rsidRPr="00AF1F19">
        <w:rPr>
          <w:rFonts w:ascii="Arial" w:hAnsi="Arial" w:cs="Arial"/>
          <w:sz w:val="24"/>
          <w:shd w:val="clear" w:color="auto" w:fill="FFFFFF"/>
        </w:rPr>
        <w:t xml:space="preserve">eitura </w:t>
      </w:r>
      <w:r w:rsidR="008179C9" w:rsidRPr="00AF1F19">
        <w:rPr>
          <w:rFonts w:ascii="Arial" w:hAnsi="Arial" w:cs="Arial"/>
          <w:sz w:val="24"/>
          <w:shd w:val="clear" w:color="auto" w:fill="FFFFFF"/>
        </w:rPr>
        <w:t xml:space="preserve">de textos literários </w:t>
      </w:r>
      <w:r w:rsidR="00E85F68" w:rsidRPr="00AF1F19">
        <w:rPr>
          <w:rFonts w:ascii="Arial" w:hAnsi="Arial" w:cs="Arial"/>
          <w:sz w:val="24"/>
          <w:shd w:val="clear" w:color="auto" w:fill="FFFFFF"/>
        </w:rPr>
        <w:t xml:space="preserve">não pode ser apresentada de modo </w:t>
      </w:r>
      <w:r w:rsidR="00226498" w:rsidRPr="00AF1F19">
        <w:rPr>
          <w:rFonts w:ascii="Arial" w:hAnsi="Arial" w:cs="Arial"/>
          <w:sz w:val="24"/>
          <w:shd w:val="clear" w:color="auto" w:fill="FFFFFF"/>
        </w:rPr>
        <w:t xml:space="preserve">imanente e descontextualizado </w:t>
      </w:r>
      <w:r w:rsidR="00E85F68" w:rsidRPr="00AF1F19">
        <w:rPr>
          <w:rFonts w:ascii="Arial" w:hAnsi="Arial" w:cs="Arial"/>
          <w:sz w:val="24"/>
          <w:shd w:val="clear" w:color="auto" w:fill="FFFFFF"/>
        </w:rPr>
        <w:t xml:space="preserve">aos alunos/estudantes. É </w:t>
      </w:r>
      <w:r w:rsidR="001753EB" w:rsidRPr="00AF1F19">
        <w:rPr>
          <w:rFonts w:ascii="Arial" w:hAnsi="Arial" w:cs="Arial"/>
          <w:sz w:val="24"/>
          <w:shd w:val="clear" w:color="auto" w:fill="FFFFFF"/>
        </w:rPr>
        <w:t>uma prática</w:t>
      </w:r>
      <w:r w:rsidR="00E85F68" w:rsidRPr="00AF1F19">
        <w:rPr>
          <w:rFonts w:ascii="Arial" w:hAnsi="Arial" w:cs="Arial"/>
          <w:sz w:val="24"/>
          <w:shd w:val="clear" w:color="auto" w:fill="FFFFFF"/>
        </w:rPr>
        <w:t xml:space="preserve"> que deve ser estimulada, conforme nos instrui Ruth Rocha. Escritora consagrada de livros infantis e infanto</w:t>
      </w:r>
      <w:r w:rsidR="003A094F" w:rsidRPr="00AF1F19">
        <w:rPr>
          <w:rFonts w:ascii="Arial" w:hAnsi="Arial" w:cs="Arial"/>
          <w:sz w:val="24"/>
          <w:shd w:val="clear" w:color="auto" w:fill="FFFFFF"/>
        </w:rPr>
        <w:t>-</w:t>
      </w:r>
      <w:r w:rsidR="00E85F68" w:rsidRPr="00AF1F19">
        <w:rPr>
          <w:rFonts w:ascii="Arial" w:hAnsi="Arial" w:cs="Arial"/>
          <w:sz w:val="24"/>
          <w:shd w:val="clear" w:color="auto" w:fill="FFFFFF"/>
        </w:rPr>
        <w:t xml:space="preserve">juvenis, </w:t>
      </w:r>
      <w:r w:rsidR="003A094F" w:rsidRPr="00AF1F19">
        <w:rPr>
          <w:rFonts w:ascii="Arial" w:hAnsi="Arial" w:cs="Arial"/>
          <w:sz w:val="24"/>
          <w:shd w:val="clear" w:color="auto" w:fill="FFFFFF"/>
        </w:rPr>
        <w:t xml:space="preserve">atesta a existência de </w:t>
      </w:r>
      <w:r w:rsidR="00E85F68" w:rsidRPr="00AF1F19">
        <w:rPr>
          <w:rFonts w:ascii="Arial" w:hAnsi="Arial" w:cs="Arial"/>
          <w:sz w:val="24"/>
          <w:shd w:val="clear" w:color="auto" w:fill="FFFFFF"/>
        </w:rPr>
        <w:t xml:space="preserve"> três </w:t>
      </w:r>
      <w:r w:rsidR="003A094F" w:rsidRPr="00AF1F19">
        <w:rPr>
          <w:rFonts w:ascii="Arial" w:hAnsi="Arial" w:cs="Arial"/>
          <w:sz w:val="24"/>
          <w:shd w:val="clear" w:color="auto" w:fill="FFFFFF"/>
        </w:rPr>
        <w:t>tipos</w:t>
      </w:r>
      <w:r w:rsidR="00E85F68" w:rsidRPr="00AF1F19">
        <w:rPr>
          <w:rFonts w:ascii="Arial" w:hAnsi="Arial" w:cs="Arial"/>
          <w:sz w:val="24"/>
          <w:shd w:val="clear" w:color="auto" w:fill="FFFFFF"/>
        </w:rPr>
        <w:t xml:space="preserve"> de crianças/</w:t>
      </w:r>
      <w:r w:rsidR="003A094F" w:rsidRPr="00AF1F19">
        <w:rPr>
          <w:rFonts w:ascii="Arial" w:hAnsi="Arial" w:cs="Arial"/>
          <w:sz w:val="24"/>
          <w:shd w:val="clear" w:color="auto" w:fill="FFFFFF"/>
        </w:rPr>
        <w:t>jovens</w:t>
      </w:r>
      <w:r w:rsidR="00E85F68" w:rsidRPr="00AF1F19">
        <w:rPr>
          <w:rFonts w:ascii="Arial" w:hAnsi="Arial" w:cs="Arial"/>
          <w:sz w:val="24"/>
          <w:shd w:val="clear" w:color="auto" w:fill="FFFFFF"/>
        </w:rPr>
        <w:t xml:space="preserve">: </w:t>
      </w:r>
      <w:r w:rsidR="003A094F" w:rsidRPr="00AF1F19">
        <w:rPr>
          <w:rFonts w:ascii="Arial" w:hAnsi="Arial" w:cs="Arial"/>
          <w:sz w:val="24"/>
          <w:shd w:val="clear" w:color="auto" w:fill="FFFFFF"/>
        </w:rPr>
        <w:t xml:space="preserve">a) </w:t>
      </w:r>
      <w:r w:rsidR="00E85F68" w:rsidRPr="00AF1F19">
        <w:rPr>
          <w:rFonts w:ascii="Arial" w:hAnsi="Arial" w:cs="Arial"/>
          <w:sz w:val="24"/>
          <w:shd w:val="clear" w:color="auto" w:fill="FFFFFF"/>
        </w:rPr>
        <w:t xml:space="preserve">os que </w:t>
      </w:r>
      <w:r w:rsidR="003A094F" w:rsidRPr="00AF1F19">
        <w:rPr>
          <w:rFonts w:ascii="Arial" w:hAnsi="Arial" w:cs="Arial"/>
          <w:sz w:val="24"/>
          <w:shd w:val="clear" w:color="auto" w:fill="FFFFFF"/>
        </w:rPr>
        <w:t xml:space="preserve">naturalmente </w:t>
      </w:r>
      <w:r w:rsidR="00E85F68" w:rsidRPr="00AF1F19">
        <w:rPr>
          <w:rFonts w:ascii="Arial" w:hAnsi="Arial" w:cs="Arial"/>
          <w:sz w:val="24"/>
          <w:shd w:val="clear" w:color="auto" w:fill="FFFFFF"/>
        </w:rPr>
        <w:t>se tornarão leitores</w:t>
      </w:r>
      <w:r w:rsidR="003A094F" w:rsidRPr="00AF1F19">
        <w:rPr>
          <w:rFonts w:ascii="Arial" w:hAnsi="Arial" w:cs="Arial"/>
          <w:sz w:val="24"/>
          <w:shd w:val="clear" w:color="auto" w:fill="FFFFFF"/>
        </w:rPr>
        <w:t>,</w:t>
      </w:r>
      <w:r w:rsidR="00E85F68" w:rsidRPr="00AF1F19">
        <w:rPr>
          <w:rFonts w:ascii="Arial" w:hAnsi="Arial" w:cs="Arial"/>
          <w:sz w:val="24"/>
          <w:shd w:val="clear" w:color="auto" w:fill="FFFFFF"/>
        </w:rPr>
        <w:t xml:space="preserve"> sem que </w:t>
      </w:r>
      <w:r w:rsidR="003A094F" w:rsidRPr="00AF1F19">
        <w:rPr>
          <w:rFonts w:ascii="Arial" w:hAnsi="Arial" w:cs="Arial"/>
          <w:sz w:val="24"/>
          <w:shd w:val="clear" w:color="auto" w:fill="FFFFFF"/>
        </w:rPr>
        <w:t>haja</w:t>
      </w:r>
      <w:r w:rsidR="00E85F68" w:rsidRPr="00AF1F19">
        <w:rPr>
          <w:rFonts w:ascii="Arial" w:hAnsi="Arial" w:cs="Arial"/>
          <w:sz w:val="24"/>
          <w:shd w:val="clear" w:color="auto" w:fill="FFFFFF"/>
        </w:rPr>
        <w:t xml:space="preserve"> </w:t>
      </w:r>
      <w:r w:rsidR="003A094F" w:rsidRPr="00AF1F19">
        <w:rPr>
          <w:rFonts w:ascii="Arial" w:hAnsi="Arial" w:cs="Arial"/>
          <w:sz w:val="24"/>
          <w:shd w:val="clear" w:color="auto" w:fill="FFFFFF"/>
        </w:rPr>
        <w:t xml:space="preserve">metodologias forçadas </w:t>
      </w:r>
      <w:r w:rsidR="00E85F68" w:rsidRPr="00AF1F19">
        <w:rPr>
          <w:rFonts w:ascii="Arial" w:hAnsi="Arial" w:cs="Arial"/>
          <w:sz w:val="24"/>
          <w:shd w:val="clear" w:color="auto" w:fill="FFFFFF"/>
        </w:rPr>
        <w:t xml:space="preserve">para </w:t>
      </w:r>
      <w:r w:rsidR="003A094F" w:rsidRPr="00AF1F19">
        <w:rPr>
          <w:rFonts w:ascii="Arial" w:hAnsi="Arial" w:cs="Arial"/>
          <w:sz w:val="24"/>
          <w:shd w:val="clear" w:color="auto" w:fill="FFFFFF"/>
        </w:rPr>
        <w:t>conduzi</w:t>
      </w:r>
      <w:r w:rsidR="00E85F68" w:rsidRPr="00AF1F19">
        <w:rPr>
          <w:rFonts w:ascii="Arial" w:hAnsi="Arial" w:cs="Arial"/>
          <w:sz w:val="24"/>
          <w:shd w:val="clear" w:color="auto" w:fill="FFFFFF"/>
        </w:rPr>
        <w:t xml:space="preserve">-los a isso; </w:t>
      </w:r>
      <w:r w:rsidR="003A094F" w:rsidRPr="00AF1F19">
        <w:rPr>
          <w:rFonts w:ascii="Arial" w:hAnsi="Arial" w:cs="Arial"/>
          <w:sz w:val="24"/>
          <w:shd w:val="clear" w:color="auto" w:fill="FFFFFF"/>
        </w:rPr>
        <w:t xml:space="preserve">b) </w:t>
      </w:r>
      <w:r w:rsidR="00E85F68" w:rsidRPr="00AF1F19">
        <w:rPr>
          <w:rFonts w:ascii="Arial" w:hAnsi="Arial" w:cs="Arial"/>
          <w:sz w:val="24"/>
          <w:shd w:val="clear" w:color="auto" w:fill="FFFFFF"/>
        </w:rPr>
        <w:t xml:space="preserve">os que </w:t>
      </w:r>
      <w:r w:rsidR="003A094F" w:rsidRPr="00AF1F19">
        <w:rPr>
          <w:rFonts w:ascii="Arial" w:hAnsi="Arial" w:cs="Arial"/>
          <w:sz w:val="24"/>
          <w:shd w:val="clear" w:color="auto" w:fill="FFFFFF"/>
        </w:rPr>
        <w:t xml:space="preserve">provavelmente </w:t>
      </w:r>
      <w:r w:rsidR="00E85F68" w:rsidRPr="00AF1F19">
        <w:rPr>
          <w:rFonts w:ascii="Arial" w:hAnsi="Arial" w:cs="Arial"/>
          <w:sz w:val="24"/>
          <w:shd w:val="clear" w:color="auto" w:fill="FFFFFF"/>
        </w:rPr>
        <w:t xml:space="preserve">não se tornarão leitores </w:t>
      </w:r>
      <w:r w:rsidR="003A094F" w:rsidRPr="00AF1F19">
        <w:rPr>
          <w:rFonts w:ascii="Arial" w:hAnsi="Arial" w:cs="Arial"/>
          <w:sz w:val="24"/>
          <w:shd w:val="clear" w:color="auto" w:fill="FFFFFF"/>
        </w:rPr>
        <w:t>ativos</w:t>
      </w:r>
      <w:r w:rsidR="00E85F68" w:rsidRPr="00AF1F19">
        <w:rPr>
          <w:rFonts w:ascii="Arial" w:hAnsi="Arial" w:cs="Arial"/>
          <w:sz w:val="24"/>
          <w:shd w:val="clear" w:color="auto" w:fill="FFFFFF"/>
        </w:rPr>
        <w:t xml:space="preserve">, </w:t>
      </w:r>
      <w:r w:rsidR="003A094F" w:rsidRPr="00AF1F19">
        <w:rPr>
          <w:rFonts w:ascii="Arial" w:hAnsi="Arial" w:cs="Arial"/>
          <w:sz w:val="24"/>
          <w:shd w:val="clear" w:color="auto" w:fill="FFFFFF"/>
        </w:rPr>
        <w:t>ainda</w:t>
      </w:r>
      <w:r w:rsidR="00E85F68" w:rsidRPr="00AF1F19">
        <w:rPr>
          <w:rFonts w:ascii="Arial" w:hAnsi="Arial" w:cs="Arial"/>
          <w:sz w:val="24"/>
          <w:shd w:val="clear" w:color="auto" w:fill="FFFFFF"/>
        </w:rPr>
        <w:t xml:space="preserve"> </w:t>
      </w:r>
      <w:r w:rsidR="003A094F" w:rsidRPr="00AF1F19">
        <w:rPr>
          <w:rFonts w:ascii="Arial" w:hAnsi="Arial" w:cs="Arial"/>
          <w:sz w:val="24"/>
          <w:shd w:val="clear" w:color="auto" w:fill="FFFFFF"/>
        </w:rPr>
        <w:t xml:space="preserve">que </w:t>
      </w:r>
      <w:r w:rsidR="00E85F68" w:rsidRPr="00AF1F19">
        <w:rPr>
          <w:rFonts w:ascii="Arial" w:hAnsi="Arial" w:cs="Arial"/>
          <w:sz w:val="24"/>
          <w:shd w:val="clear" w:color="auto" w:fill="FFFFFF"/>
        </w:rPr>
        <w:lastRenderedPageBreak/>
        <w:t xml:space="preserve">se </w:t>
      </w:r>
      <w:r w:rsidR="003A094F" w:rsidRPr="00AF1F19">
        <w:rPr>
          <w:rFonts w:ascii="Arial" w:hAnsi="Arial" w:cs="Arial"/>
          <w:sz w:val="24"/>
          <w:shd w:val="clear" w:color="auto" w:fill="FFFFFF"/>
        </w:rPr>
        <w:t xml:space="preserve">lhes </w:t>
      </w:r>
      <w:r w:rsidR="00E85F68" w:rsidRPr="00AF1F19">
        <w:rPr>
          <w:rFonts w:ascii="Arial" w:hAnsi="Arial" w:cs="Arial"/>
          <w:sz w:val="24"/>
          <w:shd w:val="clear" w:color="auto" w:fill="FFFFFF"/>
        </w:rPr>
        <w:t xml:space="preserve">apresente </w:t>
      </w:r>
      <w:r w:rsidR="003A094F" w:rsidRPr="00AF1F19">
        <w:rPr>
          <w:rFonts w:ascii="Arial" w:hAnsi="Arial" w:cs="Arial"/>
          <w:sz w:val="24"/>
          <w:shd w:val="clear" w:color="auto" w:fill="FFFFFF"/>
        </w:rPr>
        <w:t>leituras atrativas e c)</w:t>
      </w:r>
      <w:r w:rsidR="00E85F68" w:rsidRPr="00AF1F19">
        <w:rPr>
          <w:rFonts w:ascii="Arial" w:hAnsi="Arial" w:cs="Arial"/>
          <w:sz w:val="24"/>
          <w:shd w:val="clear" w:color="auto" w:fill="FFFFFF"/>
        </w:rPr>
        <w:t xml:space="preserve"> aqueles que se tornarão leitores</w:t>
      </w:r>
      <w:r w:rsidR="003A094F" w:rsidRPr="00AF1F19">
        <w:rPr>
          <w:rFonts w:ascii="Arial" w:hAnsi="Arial" w:cs="Arial"/>
          <w:sz w:val="24"/>
          <w:shd w:val="clear" w:color="auto" w:fill="FFFFFF"/>
        </w:rPr>
        <w:t xml:space="preserve"> ativos caso sejam </w:t>
      </w:r>
      <w:r w:rsidR="00E85F68" w:rsidRPr="00AF1F19">
        <w:rPr>
          <w:rFonts w:ascii="Arial" w:hAnsi="Arial" w:cs="Arial"/>
          <w:sz w:val="24"/>
          <w:shd w:val="clear" w:color="auto" w:fill="FFFFFF"/>
        </w:rPr>
        <w:t xml:space="preserve">adequadamente estimulados. </w:t>
      </w:r>
      <w:r w:rsidR="003A094F" w:rsidRPr="00AF1F19">
        <w:rPr>
          <w:rFonts w:ascii="Arial" w:hAnsi="Arial" w:cs="Arial"/>
          <w:sz w:val="24"/>
          <w:shd w:val="clear" w:color="auto" w:fill="FFFFFF"/>
        </w:rPr>
        <w:t>Na ótica analítica de Ruth Rocha, estes simbolizam</w:t>
      </w:r>
      <w:r w:rsidR="00E85F68" w:rsidRPr="00AF1F19">
        <w:rPr>
          <w:rFonts w:ascii="Arial" w:hAnsi="Arial" w:cs="Arial"/>
          <w:sz w:val="24"/>
          <w:shd w:val="clear" w:color="auto" w:fill="FFFFFF"/>
        </w:rPr>
        <w:t xml:space="preserve"> </w:t>
      </w:r>
      <w:r w:rsidR="003A094F" w:rsidRPr="00AF1F19">
        <w:rPr>
          <w:rFonts w:ascii="Arial" w:hAnsi="Arial" w:cs="Arial"/>
          <w:sz w:val="24"/>
          <w:shd w:val="clear" w:color="auto" w:fill="FFFFFF"/>
        </w:rPr>
        <w:t xml:space="preserve">a grande maioria. </w:t>
      </w:r>
      <w:r w:rsidR="00E85F68" w:rsidRPr="00AF1F19">
        <w:rPr>
          <w:rFonts w:ascii="Arial" w:hAnsi="Arial" w:cs="Arial"/>
          <w:sz w:val="24"/>
          <w:shd w:val="clear" w:color="auto" w:fill="FFFFFF"/>
        </w:rPr>
        <w:t xml:space="preserve"> </w:t>
      </w:r>
    </w:p>
    <w:p w:rsidR="00046676" w:rsidRPr="00AF1F19" w:rsidRDefault="008179C9" w:rsidP="00AF1F19">
      <w:pPr>
        <w:pStyle w:val="SemEspaamento"/>
        <w:spacing w:line="360" w:lineRule="auto"/>
        <w:ind w:firstLine="709"/>
        <w:jc w:val="both"/>
        <w:rPr>
          <w:rFonts w:ascii="Arial" w:hAnsi="Arial" w:cs="Arial"/>
          <w:sz w:val="24"/>
          <w:shd w:val="clear" w:color="auto" w:fill="FFFFFF"/>
        </w:rPr>
      </w:pPr>
      <w:r w:rsidRPr="00AF1F19">
        <w:rPr>
          <w:rFonts w:ascii="Arial" w:hAnsi="Arial" w:cs="Arial"/>
          <w:sz w:val="24"/>
          <w:shd w:val="clear" w:color="auto" w:fill="FFFFFF"/>
        </w:rPr>
        <w:t xml:space="preserve">Por sua vez, </w:t>
      </w:r>
      <w:r w:rsidR="00E85F68" w:rsidRPr="00AF1F19">
        <w:rPr>
          <w:rFonts w:ascii="Arial" w:hAnsi="Arial" w:cs="Arial"/>
          <w:sz w:val="24"/>
          <w:shd w:val="clear" w:color="auto" w:fill="FFFFFF"/>
        </w:rPr>
        <w:t>Pierre Bayard</w:t>
      </w:r>
      <w:r w:rsidR="00624112" w:rsidRPr="00AF1F19">
        <w:rPr>
          <w:rFonts w:ascii="Arial" w:hAnsi="Arial" w:cs="Arial"/>
          <w:sz w:val="24"/>
          <w:shd w:val="clear" w:color="auto" w:fill="FFFFFF"/>
        </w:rPr>
        <w:t xml:space="preserve"> (2007)</w:t>
      </w:r>
      <w:r w:rsidR="00E85F68" w:rsidRPr="00AF1F19">
        <w:rPr>
          <w:rFonts w:ascii="Arial" w:hAnsi="Arial" w:cs="Arial"/>
          <w:sz w:val="24"/>
          <w:shd w:val="clear" w:color="auto" w:fill="FFFFFF"/>
        </w:rPr>
        <w:t xml:space="preserve">, professor de Literatura Francesa na </w:t>
      </w:r>
      <w:r w:rsidR="00E85F68" w:rsidRPr="00AF1F19">
        <w:rPr>
          <w:rFonts w:ascii="Arial" w:hAnsi="Arial" w:cs="Arial"/>
          <w:i/>
          <w:sz w:val="24"/>
          <w:shd w:val="clear" w:color="auto" w:fill="FFFFFF"/>
        </w:rPr>
        <w:t>Universidade de Paris</w:t>
      </w:r>
      <w:r w:rsidR="00E85F68" w:rsidRPr="00AF1F19">
        <w:rPr>
          <w:rFonts w:ascii="Arial" w:hAnsi="Arial" w:cs="Arial"/>
          <w:sz w:val="24"/>
          <w:shd w:val="clear" w:color="auto" w:fill="FFFFFF"/>
        </w:rPr>
        <w:t xml:space="preserve">, </w:t>
      </w:r>
      <w:r w:rsidR="00046676" w:rsidRPr="00AF1F19">
        <w:rPr>
          <w:rFonts w:ascii="Arial" w:hAnsi="Arial" w:cs="Arial"/>
          <w:sz w:val="24"/>
          <w:shd w:val="clear" w:color="auto" w:fill="FFFFFF"/>
        </w:rPr>
        <w:t xml:space="preserve">em seu </w:t>
      </w:r>
      <w:proofErr w:type="gramStart"/>
      <w:r w:rsidR="00046676" w:rsidRPr="00AF1F19">
        <w:rPr>
          <w:rFonts w:ascii="Arial" w:hAnsi="Arial" w:cs="Arial"/>
          <w:sz w:val="24"/>
          <w:shd w:val="clear" w:color="auto" w:fill="FFFFFF"/>
        </w:rPr>
        <w:t xml:space="preserve">escrito </w:t>
      </w:r>
      <w:r w:rsidR="00E85F68" w:rsidRPr="00AF1F19">
        <w:rPr>
          <w:rFonts w:ascii="Arial" w:hAnsi="Arial" w:cs="Arial"/>
          <w:i/>
          <w:sz w:val="24"/>
          <w:shd w:val="clear" w:color="auto" w:fill="FFFFFF"/>
        </w:rPr>
        <w:t>Como</w:t>
      </w:r>
      <w:proofErr w:type="gramEnd"/>
      <w:r w:rsidR="00E85F68" w:rsidRPr="00AF1F19">
        <w:rPr>
          <w:rFonts w:ascii="Arial" w:hAnsi="Arial" w:cs="Arial"/>
          <w:i/>
          <w:sz w:val="24"/>
          <w:shd w:val="clear" w:color="auto" w:fill="FFFFFF"/>
        </w:rPr>
        <w:t xml:space="preserve"> falar dos livros que não lemos?</w:t>
      </w:r>
      <w:r w:rsidR="00E85F68" w:rsidRPr="00AF1F19">
        <w:rPr>
          <w:rFonts w:ascii="Arial" w:hAnsi="Arial" w:cs="Arial"/>
          <w:sz w:val="24"/>
          <w:shd w:val="clear" w:color="auto" w:fill="FFFFFF"/>
        </w:rPr>
        <w:t xml:space="preserve"> </w:t>
      </w:r>
      <w:r w:rsidRPr="00AF1F19">
        <w:rPr>
          <w:rFonts w:ascii="Arial" w:hAnsi="Arial" w:cs="Arial"/>
          <w:sz w:val="24"/>
          <w:shd w:val="clear" w:color="auto" w:fill="FFFFFF"/>
        </w:rPr>
        <w:t xml:space="preserve">discute a </w:t>
      </w:r>
      <w:r w:rsidR="00E90749" w:rsidRPr="00AF1F19">
        <w:rPr>
          <w:rFonts w:ascii="Arial" w:hAnsi="Arial" w:cs="Arial"/>
          <w:sz w:val="24"/>
          <w:shd w:val="clear" w:color="auto" w:fill="FFFFFF"/>
        </w:rPr>
        <w:t>imposição e</w:t>
      </w:r>
      <w:r w:rsidRPr="00AF1F19">
        <w:rPr>
          <w:rFonts w:ascii="Arial" w:hAnsi="Arial" w:cs="Arial"/>
          <w:sz w:val="24"/>
          <w:shd w:val="clear" w:color="auto" w:fill="FFFFFF"/>
        </w:rPr>
        <w:t xml:space="preserve"> obrigação </w:t>
      </w:r>
      <w:r w:rsidR="00E90749" w:rsidRPr="00AF1F19">
        <w:rPr>
          <w:rFonts w:ascii="Arial" w:hAnsi="Arial" w:cs="Arial"/>
          <w:sz w:val="24"/>
          <w:shd w:val="clear" w:color="auto" w:fill="FFFFFF"/>
        </w:rPr>
        <w:t xml:space="preserve">a </w:t>
      </w:r>
      <w:r w:rsidRPr="00AF1F19">
        <w:rPr>
          <w:rFonts w:ascii="Arial" w:hAnsi="Arial" w:cs="Arial"/>
          <w:sz w:val="24"/>
          <w:shd w:val="clear" w:color="auto" w:fill="FFFFFF"/>
        </w:rPr>
        <w:t xml:space="preserve">que </w:t>
      </w:r>
      <w:r w:rsidR="00E90749" w:rsidRPr="00AF1F19">
        <w:rPr>
          <w:rFonts w:ascii="Arial" w:hAnsi="Arial" w:cs="Arial"/>
          <w:sz w:val="24"/>
          <w:shd w:val="clear" w:color="auto" w:fill="FFFFFF"/>
        </w:rPr>
        <w:t xml:space="preserve">são submetidos </w:t>
      </w:r>
      <w:r w:rsidRPr="00AF1F19">
        <w:rPr>
          <w:rFonts w:ascii="Arial" w:hAnsi="Arial" w:cs="Arial"/>
          <w:sz w:val="24"/>
          <w:shd w:val="clear" w:color="auto" w:fill="FFFFFF"/>
        </w:rPr>
        <w:t>muitos estudantes</w:t>
      </w:r>
      <w:r w:rsidR="00E90749" w:rsidRPr="00AF1F19">
        <w:rPr>
          <w:rFonts w:ascii="Arial" w:hAnsi="Arial" w:cs="Arial"/>
          <w:sz w:val="24"/>
          <w:shd w:val="clear" w:color="auto" w:fill="FFFFFF"/>
        </w:rPr>
        <w:t xml:space="preserve"> no tocante a leituras clássicas</w:t>
      </w:r>
      <w:r w:rsidRPr="00AF1F19">
        <w:rPr>
          <w:rFonts w:ascii="Arial" w:hAnsi="Arial" w:cs="Arial"/>
          <w:sz w:val="24"/>
          <w:shd w:val="clear" w:color="auto" w:fill="FFFFFF"/>
        </w:rPr>
        <w:t xml:space="preserve">, </w:t>
      </w:r>
      <w:r w:rsidR="00E90749" w:rsidRPr="00AF1F19">
        <w:rPr>
          <w:rFonts w:ascii="Arial" w:hAnsi="Arial" w:cs="Arial"/>
          <w:sz w:val="24"/>
          <w:shd w:val="clear" w:color="auto" w:fill="FFFFFF"/>
        </w:rPr>
        <w:t xml:space="preserve">e pior: sobre a </w:t>
      </w:r>
      <w:r w:rsidR="00E85F68" w:rsidRPr="00AF1F19">
        <w:rPr>
          <w:rFonts w:ascii="Arial" w:hAnsi="Arial" w:cs="Arial"/>
          <w:sz w:val="24"/>
          <w:shd w:val="clear" w:color="auto" w:fill="FFFFFF"/>
        </w:rPr>
        <w:t xml:space="preserve">marginalização dos sujeitos que </w:t>
      </w:r>
      <w:r w:rsidR="00E90749" w:rsidRPr="00AF1F19">
        <w:rPr>
          <w:rFonts w:ascii="Arial" w:hAnsi="Arial" w:cs="Arial"/>
          <w:sz w:val="24"/>
          <w:shd w:val="clear" w:color="auto" w:fill="FFFFFF"/>
        </w:rPr>
        <w:t xml:space="preserve">não as </w:t>
      </w:r>
      <w:r w:rsidR="00E85F68" w:rsidRPr="00AF1F19">
        <w:rPr>
          <w:rFonts w:ascii="Arial" w:hAnsi="Arial" w:cs="Arial"/>
          <w:sz w:val="24"/>
          <w:shd w:val="clear" w:color="auto" w:fill="FFFFFF"/>
        </w:rPr>
        <w:t>realizam</w:t>
      </w:r>
      <w:r w:rsidR="00E90749" w:rsidRPr="00AF1F19">
        <w:rPr>
          <w:rFonts w:ascii="Arial" w:hAnsi="Arial" w:cs="Arial"/>
          <w:sz w:val="24"/>
          <w:shd w:val="clear" w:color="auto" w:fill="FFFFFF"/>
        </w:rPr>
        <w:t>. O ato de não saber sobre o</w:t>
      </w:r>
      <w:r w:rsidR="00E85F68" w:rsidRPr="00AF1F19">
        <w:rPr>
          <w:rFonts w:ascii="Arial" w:hAnsi="Arial" w:cs="Arial"/>
          <w:sz w:val="24"/>
          <w:shd w:val="clear" w:color="auto" w:fill="FFFFFF"/>
        </w:rPr>
        <w:t xml:space="preserve">bras </w:t>
      </w:r>
      <w:r w:rsidR="00E90749" w:rsidRPr="00AF1F19">
        <w:rPr>
          <w:rFonts w:ascii="Arial" w:hAnsi="Arial" w:cs="Arial"/>
          <w:sz w:val="24"/>
          <w:shd w:val="clear" w:color="auto" w:fill="FFFFFF"/>
        </w:rPr>
        <w:t>consagradas</w:t>
      </w:r>
      <w:r w:rsidR="00E85F68" w:rsidRPr="00AF1F19">
        <w:rPr>
          <w:rFonts w:ascii="Arial" w:hAnsi="Arial" w:cs="Arial"/>
          <w:sz w:val="24"/>
          <w:shd w:val="clear" w:color="auto" w:fill="FFFFFF"/>
        </w:rPr>
        <w:t xml:space="preserve">, </w:t>
      </w:r>
      <w:r w:rsidR="00E90749" w:rsidRPr="00AF1F19">
        <w:rPr>
          <w:rFonts w:ascii="Arial" w:hAnsi="Arial" w:cs="Arial"/>
          <w:sz w:val="24"/>
          <w:shd w:val="clear" w:color="auto" w:fill="FFFFFF"/>
        </w:rPr>
        <w:t xml:space="preserve">ao invés de </w:t>
      </w:r>
      <w:r w:rsidR="00E85F68" w:rsidRPr="00AF1F19">
        <w:rPr>
          <w:rFonts w:ascii="Arial" w:hAnsi="Arial" w:cs="Arial"/>
          <w:sz w:val="24"/>
          <w:shd w:val="clear" w:color="auto" w:fill="FFFFFF"/>
        </w:rPr>
        <w:t>incentiva</w:t>
      </w:r>
      <w:r w:rsidR="00E90749" w:rsidRPr="00AF1F19">
        <w:rPr>
          <w:rFonts w:ascii="Arial" w:hAnsi="Arial" w:cs="Arial"/>
          <w:sz w:val="24"/>
          <w:shd w:val="clear" w:color="auto" w:fill="FFFFFF"/>
        </w:rPr>
        <w:t>r</w:t>
      </w:r>
      <w:r w:rsidR="00E85F68" w:rsidRPr="00AF1F19">
        <w:rPr>
          <w:rFonts w:ascii="Arial" w:hAnsi="Arial" w:cs="Arial"/>
          <w:sz w:val="24"/>
          <w:shd w:val="clear" w:color="auto" w:fill="FFFFFF"/>
        </w:rPr>
        <w:t xml:space="preserve"> a prática da leitura, </w:t>
      </w:r>
      <w:r w:rsidR="00E90749" w:rsidRPr="00AF1F19">
        <w:rPr>
          <w:rFonts w:ascii="Arial" w:hAnsi="Arial" w:cs="Arial"/>
          <w:sz w:val="24"/>
          <w:shd w:val="clear" w:color="auto" w:fill="FFFFFF"/>
        </w:rPr>
        <w:t xml:space="preserve">apenas promove um rito de </w:t>
      </w:r>
      <w:r w:rsidR="00E85F68" w:rsidRPr="00AF1F19">
        <w:rPr>
          <w:rFonts w:ascii="Arial" w:hAnsi="Arial" w:cs="Arial"/>
          <w:sz w:val="24"/>
          <w:shd w:val="clear" w:color="auto" w:fill="FFFFFF"/>
        </w:rPr>
        <w:t>afastam</w:t>
      </w:r>
      <w:r w:rsidR="00E90749" w:rsidRPr="00AF1F19">
        <w:rPr>
          <w:rFonts w:ascii="Arial" w:hAnsi="Arial" w:cs="Arial"/>
          <w:sz w:val="24"/>
          <w:shd w:val="clear" w:color="auto" w:fill="FFFFFF"/>
        </w:rPr>
        <w:t>ento e insatisfação dos</w:t>
      </w:r>
      <w:r w:rsidR="00E85F68" w:rsidRPr="00AF1F19">
        <w:rPr>
          <w:rFonts w:ascii="Arial" w:hAnsi="Arial" w:cs="Arial"/>
          <w:sz w:val="24"/>
          <w:shd w:val="clear" w:color="auto" w:fill="FFFFFF"/>
        </w:rPr>
        <w:t xml:space="preserve"> </w:t>
      </w:r>
      <w:r w:rsidR="00E90749" w:rsidRPr="00AF1F19">
        <w:rPr>
          <w:rFonts w:ascii="Arial" w:hAnsi="Arial" w:cs="Arial"/>
          <w:sz w:val="24"/>
          <w:shd w:val="clear" w:color="auto" w:fill="FFFFFF"/>
        </w:rPr>
        <w:t>alunos quanto a</w:t>
      </w:r>
      <w:r w:rsidR="00E85F68" w:rsidRPr="00AF1F19">
        <w:rPr>
          <w:rFonts w:ascii="Arial" w:hAnsi="Arial" w:cs="Arial"/>
          <w:sz w:val="24"/>
          <w:shd w:val="clear" w:color="auto" w:fill="FFFFFF"/>
        </w:rPr>
        <w:t>os livros.</w:t>
      </w:r>
      <w:r w:rsidR="00660C39" w:rsidRPr="00AF1F19">
        <w:rPr>
          <w:rFonts w:ascii="Arial" w:hAnsi="Arial" w:cs="Arial"/>
          <w:sz w:val="24"/>
          <w:shd w:val="clear" w:color="auto" w:fill="FFFFFF"/>
        </w:rPr>
        <w:t xml:space="preserve"> </w:t>
      </w:r>
    </w:p>
    <w:p w:rsidR="00150D87" w:rsidRPr="00AF1F19" w:rsidRDefault="00660C39" w:rsidP="00AF1F19">
      <w:pPr>
        <w:pStyle w:val="SemEspaamento"/>
        <w:spacing w:line="360" w:lineRule="auto"/>
        <w:ind w:firstLine="709"/>
        <w:jc w:val="both"/>
        <w:rPr>
          <w:rFonts w:ascii="Arial" w:hAnsi="Arial" w:cs="Arial"/>
          <w:sz w:val="24"/>
          <w:shd w:val="clear" w:color="auto" w:fill="FFFFFF"/>
        </w:rPr>
      </w:pPr>
      <w:r w:rsidRPr="00AF1F19">
        <w:rPr>
          <w:rFonts w:ascii="Arial" w:hAnsi="Arial" w:cs="Arial"/>
          <w:sz w:val="24"/>
          <w:shd w:val="clear" w:color="auto" w:fill="FFFFFF"/>
        </w:rPr>
        <w:t xml:space="preserve">É nessa mesma linha de raciocínio que Azevedo (2004) transcende a utilização de textos em benefício próprio, e passa a entende-los como materialidades utilizadas em ampliação de visão de mundo. Reflete, então, o autor, sobre a função Leitor: </w:t>
      </w:r>
    </w:p>
    <w:p w:rsidR="00337F23" w:rsidRPr="00456D7F" w:rsidRDefault="00337F23" w:rsidP="00337F23">
      <w:pPr>
        <w:spacing w:line="240" w:lineRule="auto"/>
        <w:ind w:left="2268" w:right="-1"/>
        <w:jc w:val="both"/>
        <w:rPr>
          <w:rFonts w:ascii="Arial" w:hAnsi="Arial" w:cs="Arial"/>
          <w:color w:val="000000" w:themeColor="text1"/>
          <w:sz w:val="12"/>
          <w:szCs w:val="24"/>
          <w:shd w:val="clear" w:color="auto" w:fill="FFFFFF"/>
        </w:rPr>
      </w:pPr>
    </w:p>
    <w:p w:rsidR="00660C39" w:rsidRPr="00456D7F" w:rsidRDefault="00150D87" w:rsidP="00337F23">
      <w:pPr>
        <w:spacing w:line="240" w:lineRule="auto"/>
        <w:ind w:left="2268" w:right="-1"/>
        <w:jc w:val="both"/>
        <w:rPr>
          <w:rFonts w:ascii="Arial" w:hAnsi="Arial" w:cs="Arial"/>
          <w:color w:val="000000" w:themeColor="text1"/>
          <w:sz w:val="20"/>
          <w:szCs w:val="24"/>
          <w:shd w:val="clear" w:color="auto" w:fill="FFFFFF"/>
        </w:rPr>
      </w:pPr>
      <w:r w:rsidRPr="00456D7F">
        <w:rPr>
          <w:rFonts w:ascii="Arial" w:hAnsi="Arial" w:cs="Arial"/>
          <w:color w:val="000000" w:themeColor="text1"/>
          <w:sz w:val="20"/>
          <w:szCs w:val="24"/>
          <w:shd w:val="clear" w:color="auto" w:fill="FFFFFF"/>
        </w:rPr>
        <w:t>Mas o que é exatamente um leitor? De um certo ponto de vista, é possível dizer que leitores são simplesmente pessoas que sabem usufruir dos diferentes tipos de livros, das diferentes “literaturas” _ científicas, artísticas, didático-informativas, religiosas, técnicas, entre outras _ existentes por aí. Conseguem, portanto, diferenciar uma obra literária e artística de um texto científico; ou uma obra filosófica de uma informativa. Leitores podem ser descritos como pessoas aptas a utilizar textos em benefício próprio, seja por motivação estética, seja para receber informações, seja como instrumento para ampliar sua visão de mundo, seja por motivos religiosos, seja por puro e simples entretenimento. (AZEVEDO, 2004, p. 114)</w:t>
      </w:r>
      <w:r w:rsidR="00660C39" w:rsidRPr="00456D7F">
        <w:rPr>
          <w:rFonts w:ascii="Arial" w:hAnsi="Arial" w:cs="Arial"/>
          <w:color w:val="000000" w:themeColor="text1"/>
          <w:sz w:val="20"/>
          <w:szCs w:val="24"/>
          <w:shd w:val="clear" w:color="auto" w:fill="FFFFFF"/>
        </w:rPr>
        <w:t xml:space="preserve"> </w:t>
      </w:r>
    </w:p>
    <w:p w:rsidR="009541EE" w:rsidRPr="00456D7F" w:rsidRDefault="009541EE" w:rsidP="00337F23">
      <w:pPr>
        <w:spacing w:line="240" w:lineRule="auto"/>
        <w:ind w:left="2268" w:right="-1"/>
        <w:jc w:val="both"/>
        <w:rPr>
          <w:rFonts w:ascii="Arial" w:hAnsi="Arial" w:cs="Arial"/>
          <w:color w:val="000000" w:themeColor="text1"/>
          <w:sz w:val="14"/>
          <w:szCs w:val="24"/>
          <w:shd w:val="clear" w:color="auto" w:fill="FFFFFF"/>
        </w:rPr>
      </w:pPr>
    </w:p>
    <w:p w:rsidR="00046676" w:rsidRPr="00456D7F" w:rsidRDefault="00150D87" w:rsidP="00337F23">
      <w:pPr>
        <w:spacing w:after="0" w:line="360" w:lineRule="auto"/>
        <w:ind w:right="-1" w:firstLine="709"/>
        <w:jc w:val="both"/>
        <w:rPr>
          <w:rFonts w:ascii="Arial" w:hAnsi="Arial" w:cs="Arial"/>
          <w:color w:val="000000" w:themeColor="text1"/>
          <w:sz w:val="24"/>
          <w:szCs w:val="24"/>
          <w:shd w:val="clear" w:color="auto" w:fill="FFFFFF"/>
        </w:rPr>
      </w:pPr>
      <w:r w:rsidRPr="00456D7F">
        <w:rPr>
          <w:rFonts w:ascii="Arial" w:hAnsi="Arial" w:cs="Arial"/>
          <w:color w:val="000000" w:themeColor="text1"/>
          <w:sz w:val="24"/>
          <w:szCs w:val="24"/>
          <w:shd w:val="clear" w:color="auto" w:fill="FFFFFF"/>
        </w:rPr>
        <w:t>Ainda que haja muit</w:t>
      </w:r>
      <w:r w:rsidR="009541EE" w:rsidRPr="00456D7F">
        <w:rPr>
          <w:rFonts w:ascii="Arial" w:hAnsi="Arial" w:cs="Arial"/>
          <w:color w:val="000000" w:themeColor="text1"/>
          <w:sz w:val="24"/>
          <w:szCs w:val="24"/>
          <w:shd w:val="clear" w:color="auto" w:fill="FFFFFF"/>
        </w:rPr>
        <w:t>o</w:t>
      </w:r>
      <w:r w:rsidRPr="00456D7F">
        <w:rPr>
          <w:rFonts w:ascii="Arial" w:hAnsi="Arial" w:cs="Arial"/>
          <w:color w:val="000000" w:themeColor="text1"/>
          <w:sz w:val="24"/>
          <w:szCs w:val="24"/>
          <w:shd w:val="clear" w:color="auto" w:fill="FFFFFF"/>
        </w:rPr>
        <w:t>s</w:t>
      </w:r>
      <w:r w:rsidR="009541EE" w:rsidRPr="00456D7F">
        <w:rPr>
          <w:rFonts w:ascii="Arial" w:hAnsi="Arial" w:cs="Arial"/>
          <w:color w:val="000000" w:themeColor="text1"/>
          <w:sz w:val="24"/>
          <w:szCs w:val="24"/>
          <w:shd w:val="clear" w:color="auto" w:fill="FFFFFF"/>
        </w:rPr>
        <w:t xml:space="preserve"> posicionamentos e questões subjetivas mapeando o “ser leitor literário”, e principalmente no que confere à especificidade da Literatura Juvenil, os jovens são sim, capazes de estabelecerem diferenciações. </w:t>
      </w:r>
      <w:r w:rsidRPr="00456D7F">
        <w:rPr>
          <w:rFonts w:ascii="Arial" w:hAnsi="Arial" w:cs="Arial"/>
          <w:color w:val="000000" w:themeColor="text1"/>
          <w:sz w:val="24"/>
          <w:szCs w:val="24"/>
          <w:shd w:val="clear" w:color="auto" w:fill="FFFFFF"/>
        </w:rPr>
        <w:t xml:space="preserve"> </w:t>
      </w:r>
      <w:r w:rsidR="009541EE" w:rsidRPr="00456D7F">
        <w:rPr>
          <w:rFonts w:ascii="Arial" w:hAnsi="Arial" w:cs="Arial"/>
          <w:color w:val="000000" w:themeColor="text1"/>
          <w:sz w:val="24"/>
          <w:szCs w:val="24"/>
          <w:shd w:val="clear" w:color="auto" w:fill="FFFFFF"/>
        </w:rPr>
        <w:t>Um dos propósitos</w:t>
      </w:r>
      <w:r w:rsidR="00660C39" w:rsidRPr="00456D7F">
        <w:rPr>
          <w:rFonts w:ascii="Arial" w:hAnsi="Arial" w:cs="Arial"/>
          <w:color w:val="000000" w:themeColor="text1"/>
          <w:sz w:val="24"/>
          <w:szCs w:val="24"/>
          <w:shd w:val="clear" w:color="auto" w:fill="FFFFFF"/>
        </w:rPr>
        <w:t xml:space="preserve"> da Literatura, </w:t>
      </w:r>
      <w:r w:rsidR="009541EE" w:rsidRPr="00456D7F">
        <w:rPr>
          <w:rFonts w:ascii="Arial" w:hAnsi="Arial" w:cs="Arial"/>
          <w:color w:val="000000" w:themeColor="text1"/>
          <w:sz w:val="24"/>
          <w:szCs w:val="24"/>
          <w:shd w:val="clear" w:color="auto" w:fill="FFFFFF"/>
        </w:rPr>
        <w:t>no percurso d</w:t>
      </w:r>
      <w:r w:rsidR="00660C39" w:rsidRPr="00456D7F">
        <w:rPr>
          <w:rFonts w:ascii="Arial" w:hAnsi="Arial" w:cs="Arial"/>
          <w:color w:val="000000" w:themeColor="text1"/>
          <w:sz w:val="24"/>
          <w:szCs w:val="24"/>
          <w:shd w:val="clear" w:color="auto" w:fill="FFFFFF"/>
        </w:rPr>
        <w:t xml:space="preserve">a formação de sujeitos leitores </w:t>
      </w:r>
      <w:r w:rsidR="009541EE" w:rsidRPr="00456D7F">
        <w:rPr>
          <w:rFonts w:ascii="Arial" w:hAnsi="Arial" w:cs="Arial"/>
          <w:color w:val="000000" w:themeColor="text1"/>
          <w:sz w:val="24"/>
          <w:szCs w:val="24"/>
          <w:shd w:val="clear" w:color="auto" w:fill="FFFFFF"/>
        </w:rPr>
        <w:t xml:space="preserve">críticos </w:t>
      </w:r>
      <w:r w:rsidR="00660C39" w:rsidRPr="00456D7F">
        <w:rPr>
          <w:rFonts w:ascii="Arial" w:hAnsi="Arial" w:cs="Arial"/>
          <w:color w:val="000000" w:themeColor="text1"/>
          <w:sz w:val="24"/>
          <w:szCs w:val="24"/>
          <w:shd w:val="clear" w:color="auto" w:fill="FFFFFF"/>
        </w:rPr>
        <w:t xml:space="preserve">em </w:t>
      </w:r>
      <w:r w:rsidR="009541EE" w:rsidRPr="00456D7F">
        <w:rPr>
          <w:rFonts w:ascii="Arial" w:hAnsi="Arial" w:cs="Arial"/>
          <w:color w:val="000000" w:themeColor="text1"/>
          <w:sz w:val="24"/>
          <w:szCs w:val="24"/>
          <w:shd w:val="clear" w:color="auto" w:fill="FFFFFF"/>
        </w:rPr>
        <w:t>sala de aula e fora do ambiente escolar</w:t>
      </w:r>
      <w:r w:rsidR="00660C39" w:rsidRPr="00456D7F">
        <w:rPr>
          <w:rFonts w:ascii="Arial" w:hAnsi="Arial" w:cs="Arial"/>
          <w:color w:val="000000" w:themeColor="text1"/>
          <w:sz w:val="24"/>
          <w:szCs w:val="24"/>
          <w:shd w:val="clear" w:color="auto" w:fill="FFFFFF"/>
        </w:rPr>
        <w:t xml:space="preserve"> </w:t>
      </w:r>
      <w:r w:rsidR="009541EE" w:rsidRPr="00456D7F">
        <w:rPr>
          <w:rFonts w:ascii="Arial" w:hAnsi="Arial" w:cs="Arial"/>
          <w:color w:val="000000" w:themeColor="text1"/>
          <w:sz w:val="24"/>
          <w:szCs w:val="24"/>
          <w:shd w:val="clear" w:color="auto" w:fill="FFFFFF"/>
        </w:rPr>
        <w:t xml:space="preserve">é, </w:t>
      </w:r>
      <w:r w:rsidR="00660C39" w:rsidRPr="00456D7F">
        <w:rPr>
          <w:rFonts w:ascii="Arial" w:hAnsi="Arial" w:cs="Arial"/>
          <w:color w:val="000000" w:themeColor="text1"/>
          <w:sz w:val="24"/>
          <w:szCs w:val="24"/>
          <w:shd w:val="clear" w:color="auto" w:fill="FFFFFF"/>
        </w:rPr>
        <w:t xml:space="preserve">além de manter </w:t>
      </w:r>
      <w:r w:rsidR="009541EE" w:rsidRPr="00456D7F">
        <w:rPr>
          <w:rFonts w:ascii="Arial" w:hAnsi="Arial" w:cs="Arial"/>
          <w:color w:val="000000" w:themeColor="text1"/>
          <w:sz w:val="24"/>
          <w:szCs w:val="24"/>
          <w:shd w:val="clear" w:color="auto" w:fill="FFFFFF"/>
        </w:rPr>
        <w:t>“</w:t>
      </w:r>
      <w:r w:rsidR="00660C39" w:rsidRPr="00456D7F">
        <w:rPr>
          <w:rFonts w:ascii="Arial" w:hAnsi="Arial" w:cs="Arial"/>
          <w:color w:val="000000" w:themeColor="text1"/>
          <w:sz w:val="24"/>
          <w:szCs w:val="24"/>
          <w:shd w:val="clear" w:color="auto" w:fill="FFFFFF"/>
        </w:rPr>
        <w:t>em exercício, antes de tudo, a língua como patrimônio coletivo” (ECO, 200</w:t>
      </w:r>
      <w:r w:rsidR="009541EE" w:rsidRPr="00456D7F">
        <w:rPr>
          <w:rFonts w:ascii="Arial" w:hAnsi="Arial" w:cs="Arial"/>
          <w:color w:val="000000" w:themeColor="text1"/>
          <w:sz w:val="24"/>
          <w:szCs w:val="24"/>
          <w:shd w:val="clear" w:color="auto" w:fill="FFFFFF"/>
        </w:rPr>
        <w:t>3</w:t>
      </w:r>
      <w:r w:rsidR="00660C39" w:rsidRPr="00456D7F">
        <w:rPr>
          <w:rFonts w:ascii="Arial" w:hAnsi="Arial" w:cs="Arial"/>
          <w:color w:val="000000" w:themeColor="text1"/>
          <w:sz w:val="24"/>
          <w:szCs w:val="24"/>
          <w:shd w:val="clear" w:color="auto" w:fill="FFFFFF"/>
        </w:rPr>
        <w:t xml:space="preserve">, p. </w:t>
      </w:r>
      <w:r w:rsidR="009541EE" w:rsidRPr="00456D7F">
        <w:rPr>
          <w:rFonts w:ascii="Arial" w:hAnsi="Arial" w:cs="Arial"/>
          <w:color w:val="000000" w:themeColor="text1"/>
          <w:sz w:val="24"/>
          <w:szCs w:val="24"/>
          <w:shd w:val="clear" w:color="auto" w:fill="FFFFFF"/>
        </w:rPr>
        <w:t>1</w:t>
      </w:r>
      <w:r w:rsidR="00660C39" w:rsidRPr="00456D7F">
        <w:rPr>
          <w:rFonts w:ascii="Arial" w:hAnsi="Arial" w:cs="Arial"/>
          <w:color w:val="000000" w:themeColor="text1"/>
          <w:sz w:val="24"/>
          <w:szCs w:val="24"/>
          <w:shd w:val="clear" w:color="auto" w:fill="FFFFFF"/>
        </w:rPr>
        <w:t xml:space="preserve">0), </w:t>
      </w:r>
      <w:r w:rsidR="009541EE" w:rsidRPr="00456D7F">
        <w:rPr>
          <w:rFonts w:ascii="Arial" w:hAnsi="Arial" w:cs="Arial"/>
          <w:color w:val="000000" w:themeColor="text1"/>
          <w:sz w:val="24"/>
          <w:szCs w:val="24"/>
          <w:shd w:val="clear" w:color="auto" w:fill="FFFFFF"/>
        </w:rPr>
        <w:t>desenhar possíveis sentidos</w:t>
      </w:r>
      <w:r w:rsidR="00660C39" w:rsidRPr="00456D7F">
        <w:rPr>
          <w:rFonts w:ascii="Arial" w:hAnsi="Arial" w:cs="Arial"/>
          <w:color w:val="000000" w:themeColor="text1"/>
          <w:sz w:val="24"/>
          <w:szCs w:val="24"/>
          <w:shd w:val="clear" w:color="auto" w:fill="FFFFFF"/>
        </w:rPr>
        <w:t xml:space="preserve"> </w:t>
      </w:r>
      <w:r w:rsidR="009541EE" w:rsidRPr="00456D7F">
        <w:rPr>
          <w:rFonts w:ascii="Arial" w:hAnsi="Arial" w:cs="Arial"/>
          <w:color w:val="000000" w:themeColor="text1"/>
          <w:sz w:val="24"/>
          <w:szCs w:val="24"/>
          <w:shd w:val="clear" w:color="auto" w:fill="FFFFFF"/>
        </w:rPr>
        <w:t xml:space="preserve">pelos quais o </w:t>
      </w:r>
      <w:r w:rsidR="00660C39" w:rsidRPr="00456D7F">
        <w:rPr>
          <w:rFonts w:ascii="Arial" w:hAnsi="Arial" w:cs="Arial"/>
          <w:color w:val="000000" w:themeColor="text1"/>
          <w:sz w:val="24"/>
          <w:szCs w:val="24"/>
          <w:shd w:val="clear" w:color="auto" w:fill="FFFFFF"/>
        </w:rPr>
        <w:t xml:space="preserve">homem </w:t>
      </w:r>
      <w:r w:rsidR="009541EE" w:rsidRPr="00456D7F">
        <w:rPr>
          <w:rFonts w:ascii="Arial" w:hAnsi="Arial" w:cs="Arial"/>
          <w:color w:val="000000" w:themeColor="text1"/>
          <w:sz w:val="24"/>
          <w:szCs w:val="24"/>
          <w:shd w:val="clear" w:color="auto" w:fill="FFFFFF"/>
        </w:rPr>
        <w:t xml:space="preserve">possa se utilizar </w:t>
      </w:r>
      <w:r w:rsidR="00660C39" w:rsidRPr="00456D7F">
        <w:rPr>
          <w:rFonts w:ascii="Arial" w:hAnsi="Arial" w:cs="Arial"/>
          <w:color w:val="000000" w:themeColor="text1"/>
          <w:sz w:val="24"/>
          <w:szCs w:val="24"/>
          <w:shd w:val="clear" w:color="auto" w:fill="FFFFFF"/>
        </w:rPr>
        <w:t xml:space="preserve">da palavra </w:t>
      </w:r>
      <w:r w:rsidR="009541EE" w:rsidRPr="00456D7F">
        <w:rPr>
          <w:rFonts w:ascii="Arial" w:hAnsi="Arial" w:cs="Arial"/>
          <w:color w:val="000000" w:themeColor="text1"/>
          <w:sz w:val="24"/>
          <w:szCs w:val="24"/>
          <w:shd w:val="clear" w:color="auto" w:fill="FFFFFF"/>
        </w:rPr>
        <w:t xml:space="preserve">de maneira </w:t>
      </w:r>
      <w:r w:rsidR="00660C39" w:rsidRPr="00456D7F">
        <w:rPr>
          <w:rFonts w:ascii="Arial" w:hAnsi="Arial" w:cs="Arial"/>
          <w:color w:val="000000" w:themeColor="text1"/>
          <w:sz w:val="24"/>
          <w:szCs w:val="24"/>
          <w:shd w:val="clear" w:color="auto" w:fill="FFFFFF"/>
        </w:rPr>
        <w:t>critic</w:t>
      </w:r>
      <w:r w:rsidR="009541EE" w:rsidRPr="00456D7F">
        <w:rPr>
          <w:rFonts w:ascii="Arial" w:hAnsi="Arial" w:cs="Arial"/>
          <w:color w:val="000000" w:themeColor="text1"/>
          <w:sz w:val="24"/>
          <w:szCs w:val="24"/>
          <w:shd w:val="clear" w:color="auto" w:fill="FFFFFF"/>
        </w:rPr>
        <w:t>o-ideológica</w:t>
      </w:r>
      <w:r w:rsidR="00660C39" w:rsidRPr="00456D7F">
        <w:rPr>
          <w:rFonts w:ascii="Arial" w:hAnsi="Arial" w:cs="Arial"/>
          <w:color w:val="000000" w:themeColor="text1"/>
          <w:sz w:val="24"/>
          <w:szCs w:val="24"/>
          <w:shd w:val="clear" w:color="auto" w:fill="FFFFFF"/>
        </w:rPr>
        <w:t xml:space="preserve">, </w:t>
      </w:r>
      <w:r w:rsidR="009541EE" w:rsidRPr="00456D7F">
        <w:rPr>
          <w:rFonts w:ascii="Arial" w:hAnsi="Arial" w:cs="Arial"/>
          <w:color w:val="000000" w:themeColor="text1"/>
          <w:sz w:val="24"/>
          <w:szCs w:val="24"/>
          <w:shd w:val="clear" w:color="auto" w:fill="FFFFFF"/>
        </w:rPr>
        <w:t>na transformação do</w:t>
      </w:r>
      <w:r w:rsidR="00660C39" w:rsidRPr="00456D7F">
        <w:rPr>
          <w:rFonts w:ascii="Arial" w:hAnsi="Arial" w:cs="Arial"/>
          <w:color w:val="000000" w:themeColor="text1"/>
          <w:sz w:val="24"/>
          <w:szCs w:val="24"/>
          <w:shd w:val="clear" w:color="auto" w:fill="FFFFFF"/>
        </w:rPr>
        <w:t xml:space="preserve"> indivíduo </w:t>
      </w:r>
      <w:r w:rsidR="009541EE" w:rsidRPr="00456D7F">
        <w:rPr>
          <w:rFonts w:ascii="Arial" w:hAnsi="Arial" w:cs="Arial"/>
          <w:color w:val="000000" w:themeColor="text1"/>
          <w:sz w:val="24"/>
          <w:szCs w:val="24"/>
          <w:shd w:val="clear" w:color="auto" w:fill="FFFFFF"/>
        </w:rPr>
        <w:t xml:space="preserve">uno em sujeito responsivo-ativo imerso </w:t>
      </w:r>
      <w:r w:rsidR="00660C39" w:rsidRPr="00456D7F">
        <w:rPr>
          <w:rFonts w:ascii="Arial" w:hAnsi="Arial" w:cs="Arial"/>
          <w:color w:val="000000" w:themeColor="text1"/>
          <w:sz w:val="24"/>
          <w:szCs w:val="24"/>
          <w:shd w:val="clear" w:color="auto" w:fill="FFFFFF"/>
        </w:rPr>
        <w:t>na sociedade.</w:t>
      </w:r>
      <w:r w:rsidR="006F2080" w:rsidRPr="00456D7F">
        <w:rPr>
          <w:rFonts w:ascii="Arial" w:hAnsi="Arial" w:cs="Arial"/>
          <w:color w:val="000000" w:themeColor="text1"/>
          <w:sz w:val="24"/>
          <w:szCs w:val="24"/>
          <w:shd w:val="clear" w:color="auto" w:fill="FFFFFF"/>
        </w:rPr>
        <w:t xml:space="preserve"> </w:t>
      </w:r>
    </w:p>
    <w:p w:rsidR="006F2080" w:rsidRPr="00456D7F" w:rsidRDefault="006F2080" w:rsidP="00337F23">
      <w:pPr>
        <w:spacing w:after="0" w:line="360" w:lineRule="auto"/>
        <w:ind w:right="-1" w:firstLine="709"/>
        <w:jc w:val="both"/>
        <w:rPr>
          <w:rFonts w:ascii="Arial" w:hAnsi="Arial" w:cs="Arial"/>
          <w:sz w:val="24"/>
        </w:rPr>
      </w:pPr>
      <w:r w:rsidRPr="00456D7F">
        <w:rPr>
          <w:rFonts w:ascii="Arial" w:hAnsi="Arial" w:cs="Arial"/>
          <w:sz w:val="24"/>
        </w:rPr>
        <w:t>Stella (2013)</w:t>
      </w:r>
      <w:r w:rsidR="00AF1F19">
        <w:rPr>
          <w:rFonts w:ascii="Arial" w:hAnsi="Arial" w:cs="Arial"/>
          <w:sz w:val="24"/>
        </w:rPr>
        <w:t xml:space="preserve"> </w:t>
      </w:r>
      <w:r w:rsidRPr="00456D7F">
        <w:rPr>
          <w:rFonts w:ascii="Arial" w:hAnsi="Arial" w:cs="Arial"/>
          <w:sz w:val="24"/>
        </w:rPr>
        <w:t xml:space="preserve">comenta que a palavra se torna signo ideológico “porque acumula as entonações do diálogo vivo dos interlocutores com os valores sociais, concentrando em seu bojo as lentas modificações ocorridas na base da sociedade” (2013, p. 178). </w:t>
      </w:r>
      <w:r w:rsidR="00B43BE2" w:rsidRPr="00456D7F">
        <w:rPr>
          <w:rFonts w:ascii="Arial" w:hAnsi="Arial" w:cs="Arial"/>
          <w:sz w:val="24"/>
        </w:rPr>
        <w:t xml:space="preserve">É nesse direcionamento semântico-discursivo, </w:t>
      </w:r>
      <w:r w:rsidR="001D74DF" w:rsidRPr="00456D7F">
        <w:rPr>
          <w:rFonts w:ascii="Arial" w:hAnsi="Arial" w:cs="Arial"/>
          <w:sz w:val="24"/>
        </w:rPr>
        <w:t>sob o escopo da Literatura, que propomos uma metodologia dialógica de ensino, leitura e compreensão de textos literários.</w:t>
      </w:r>
      <w:r w:rsidRPr="00456D7F">
        <w:rPr>
          <w:rFonts w:ascii="Arial" w:hAnsi="Arial" w:cs="Arial"/>
          <w:sz w:val="24"/>
        </w:rPr>
        <w:t xml:space="preserve">  </w:t>
      </w:r>
    </w:p>
    <w:p w:rsidR="00B93D77" w:rsidRPr="00456D7F" w:rsidRDefault="00391C3A" w:rsidP="00B93D77">
      <w:pPr>
        <w:pStyle w:val="SemEspaamento"/>
        <w:spacing w:line="360" w:lineRule="auto"/>
        <w:ind w:firstLine="709"/>
        <w:jc w:val="both"/>
        <w:rPr>
          <w:rFonts w:ascii="Arial" w:hAnsi="Arial" w:cs="Arial"/>
          <w:sz w:val="24"/>
          <w:szCs w:val="24"/>
        </w:rPr>
      </w:pPr>
      <w:r w:rsidRPr="00456D7F">
        <w:rPr>
          <w:rFonts w:ascii="Arial" w:hAnsi="Arial" w:cs="Arial"/>
          <w:sz w:val="24"/>
          <w:szCs w:val="24"/>
        </w:rPr>
        <w:lastRenderedPageBreak/>
        <w:t xml:space="preserve">Por metodologia dialógica compreendemos um conjunto de procedimentos </w:t>
      </w:r>
      <w:r w:rsidR="0056241A" w:rsidRPr="00456D7F">
        <w:rPr>
          <w:rFonts w:ascii="Arial" w:hAnsi="Arial" w:cs="Arial"/>
          <w:sz w:val="24"/>
          <w:szCs w:val="24"/>
        </w:rPr>
        <w:t xml:space="preserve">teóricos, </w:t>
      </w:r>
      <w:r w:rsidRPr="00456D7F">
        <w:rPr>
          <w:rFonts w:ascii="Arial" w:hAnsi="Arial" w:cs="Arial"/>
          <w:sz w:val="24"/>
          <w:szCs w:val="24"/>
        </w:rPr>
        <w:t>técnicos</w:t>
      </w:r>
      <w:r w:rsidR="0056241A" w:rsidRPr="00456D7F">
        <w:rPr>
          <w:rFonts w:ascii="Arial" w:hAnsi="Arial" w:cs="Arial"/>
          <w:sz w:val="24"/>
          <w:szCs w:val="24"/>
        </w:rPr>
        <w:t xml:space="preserve"> e</w:t>
      </w:r>
      <w:r w:rsidRPr="00456D7F">
        <w:rPr>
          <w:rFonts w:ascii="Arial" w:hAnsi="Arial" w:cs="Arial"/>
          <w:sz w:val="24"/>
          <w:szCs w:val="24"/>
        </w:rPr>
        <w:t xml:space="preserve"> didáticos </w:t>
      </w:r>
      <w:r w:rsidR="0056241A" w:rsidRPr="00456D7F">
        <w:rPr>
          <w:rFonts w:ascii="Arial" w:hAnsi="Arial" w:cs="Arial"/>
          <w:sz w:val="24"/>
          <w:szCs w:val="24"/>
        </w:rPr>
        <w:t xml:space="preserve">tomados pelo professor, o qual </w:t>
      </w:r>
      <w:r w:rsidR="007810D2" w:rsidRPr="00456D7F">
        <w:rPr>
          <w:rFonts w:ascii="Arial" w:hAnsi="Arial" w:cs="Arial"/>
          <w:sz w:val="24"/>
          <w:szCs w:val="24"/>
        </w:rPr>
        <w:t>deve possuir</w:t>
      </w:r>
      <w:r w:rsidR="0056241A" w:rsidRPr="00456D7F">
        <w:rPr>
          <w:rFonts w:ascii="Arial" w:hAnsi="Arial" w:cs="Arial"/>
          <w:sz w:val="24"/>
          <w:szCs w:val="24"/>
        </w:rPr>
        <w:t xml:space="preserve"> bastante cuidado e ética ao mobilizar os conteúdos que são trabalhados em sala de aula, situando</w:t>
      </w:r>
      <w:r w:rsidR="00CA6D3E" w:rsidRPr="00456D7F">
        <w:rPr>
          <w:rFonts w:ascii="Arial" w:hAnsi="Arial" w:cs="Arial"/>
          <w:sz w:val="24"/>
          <w:szCs w:val="24"/>
        </w:rPr>
        <w:t>-os sócio-historicamente.</w:t>
      </w:r>
      <w:r w:rsidR="007810D2" w:rsidRPr="00456D7F">
        <w:rPr>
          <w:rFonts w:ascii="Arial" w:hAnsi="Arial" w:cs="Arial"/>
          <w:sz w:val="24"/>
          <w:szCs w:val="24"/>
        </w:rPr>
        <w:t xml:space="preserve"> </w:t>
      </w:r>
      <w:r w:rsidR="00737C5E" w:rsidRPr="00456D7F">
        <w:rPr>
          <w:rFonts w:ascii="Arial" w:hAnsi="Arial" w:cs="Arial"/>
          <w:sz w:val="24"/>
          <w:szCs w:val="24"/>
        </w:rPr>
        <w:t>A</w:t>
      </w:r>
      <w:r w:rsidR="007810D2" w:rsidRPr="00456D7F">
        <w:rPr>
          <w:rFonts w:ascii="Arial" w:hAnsi="Arial" w:cs="Arial"/>
          <w:sz w:val="24"/>
          <w:szCs w:val="24"/>
        </w:rPr>
        <w:t xml:space="preserve"> partir do instante em que a linguagem é </w:t>
      </w:r>
      <w:r w:rsidR="00737C5E" w:rsidRPr="00456D7F">
        <w:rPr>
          <w:rFonts w:ascii="Arial" w:hAnsi="Arial" w:cs="Arial"/>
          <w:sz w:val="24"/>
          <w:szCs w:val="24"/>
        </w:rPr>
        <w:t>compreend</w:t>
      </w:r>
      <w:r w:rsidR="007810D2" w:rsidRPr="00456D7F">
        <w:rPr>
          <w:rFonts w:ascii="Arial" w:hAnsi="Arial" w:cs="Arial"/>
          <w:sz w:val="24"/>
          <w:szCs w:val="24"/>
        </w:rPr>
        <w:t>ida</w:t>
      </w:r>
      <w:r w:rsidR="00737C5E" w:rsidRPr="00456D7F">
        <w:rPr>
          <w:rFonts w:ascii="Arial" w:hAnsi="Arial" w:cs="Arial"/>
          <w:sz w:val="24"/>
          <w:szCs w:val="24"/>
        </w:rPr>
        <w:t xml:space="preserve"> em seu caráter social, concreto e dinâmico (BAKHTIN, 200</w:t>
      </w:r>
      <w:r w:rsidR="007810D2" w:rsidRPr="00456D7F">
        <w:rPr>
          <w:rFonts w:ascii="Arial" w:hAnsi="Arial" w:cs="Arial"/>
          <w:sz w:val="24"/>
          <w:szCs w:val="24"/>
        </w:rPr>
        <w:t>6 [1979]</w:t>
      </w:r>
      <w:r w:rsidR="00737C5E" w:rsidRPr="00456D7F">
        <w:rPr>
          <w:rFonts w:ascii="Arial" w:hAnsi="Arial" w:cs="Arial"/>
          <w:sz w:val="24"/>
          <w:szCs w:val="24"/>
        </w:rPr>
        <w:t xml:space="preserve">), </w:t>
      </w:r>
      <w:r w:rsidR="008A69F8" w:rsidRPr="00456D7F">
        <w:rPr>
          <w:rFonts w:ascii="Arial" w:hAnsi="Arial" w:cs="Arial"/>
          <w:sz w:val="24"/>
          <w:szCs w:val="24"/>
        </w:rPr>
        <w:t>aver</w:t>
      </w:r>
      <w:r w:rsidR="008A69F8">
        <w:rPr>
          <w:rFonts w:ascii="Arial" w:hAnsi="Arial" w:cs="Arial"/>
          <w:sz w:val="24"/>
          <w:szCs w:val="24"/>
        </w:rPr>
        <w:t>í</w:t>
      </w:r>
      <w:r w:rsidR="008A69F8" w:rsidRPr="00456D7F">
        <w:rPr>
          <w:rFonts w:ascii="Arial" w:hAnsi="Arial" w:cs="Arial"/>
          <w:sz w:val="24"/>
          <w:szCs w:val="24"/>
        </w:rPr>
        <w:t>guam-se</w:t>
      </w:r>
      <w:r w:rsidR="007810D2" w:rsidRPr="00456D7F">
        <w:rPr>
          <w:rFonts w:ascii="Arial" w:hAnsi="Arial" w:cs="Arial"/>
          <w:sz w:val="24"/>
          <w:szCs w:val="24"/>
        </w:rPr>
        <w:t xml:space="preserve"> relações dialógicas, que são</w:t>
      </w:r>
      <w:r w:rsidR="00737C5E" w:rsidRPr="00456D7F">
        <w:rPr>
          <w:rFonts w:ascii="Arial" w:hAnsi="Arial" w:cs="Arial"/>
          <w:sz w:val="24"/>
          <w:szCs w:val="24"/>
        </w:rPr>
        <w:t xml:space="preserve"> relações </w:t>
      </w:r>
      <w:r w:rsidR="007810D2" w:rsidRPr="00456D7F">
        <w:rPr>
          <w:rFonts w:ascii="Arial" w:hAnsi="Arial" w:cs="Arial"/>
          <w:sz w:val="24"/>
          <w:szCs w:val="24"/>
        </w:rPr>
        <w:t xml:space="preserve">de sentido </w:t>
      </w:r>
      <w:r w:rsidR="00737C5E" w:rsidRPr="00456D7F">
        <w:rPr>
          <w:rFonts w:ascii="Arial" w:hAnsi="Arial" w:cs="Arial"/>
          <w:sz w:val="24"/>
          <w:szCs w:val="24"/>
        </w:rPr>
        <w:t>que perpassam o tempo e o espaço</w:t>
      </w:r>
      <w:r w:rsidR="00737C5E" w:rsidRPr="00456D7F">
        <w:rPr>
          <w:rStyle w:val="Refdenotaderodap"/>
          <w:rFonts w:ascii="Arial" w:hAnsi="Arial" w:cs="Arial"/>
          <w:color w:val="000000" w:themeColor="text1"/>
          <w:sz w:val="24"/>
          <w:szCs w:val="24"/>
        </w:rPr>
        <w:footnoteReference w:id="5"/>
      </w:r>
      <w:r w:rsidR="00737C5E" w:rsidRPr="00456D7F">
        <w:rPr>
          <w:rFonts w:ascii="Arial" w:hAnsi="Arial" w:cs="Arial"/>
          <w:sz w:val="24"/>
          <w:szCs w:val="24"/>
        </w:rPr>
        <w:t xml:space="preserve"> dos profissionais em suas práticas de linguagem do dia-a-dia. </w:t>
      </w:r>
    </w:p>
    <w:p w:rsidR="00071C14" w:rsidRPr="00456D7F" w:rsidRDefault="00985C58" w:rsidP="00B93D77">
      <w:pPr>
        <w:pStyle w:val="SemEspaamento"/>
        <w:spacing w:line="360" w:lineRule="auto"/>
        <w:ind w:firstLine="709"/>
        <w:jc w:val="both"/>
        <w:rPr>
          <w:rFonts w:ascii="Arial" w:hAnsi="Arial" w:cs="Arial"/>
          <w:color w:val="333333"/>
          <w:sz w:val="24"/>
          <w:szCs w:val="24"/>
        </w:rPr>
      </w:pPr>
      <w:r w:rsidRPr="00456D7F">
        <w:rPr>
          <w:rFonts w:ascii="Arial" w:hAnsi="Arial" w:cs="Arial"/>
          <w:sz w:val="24"/>
          <w:szCs w:val="24"/>
        </w:rPr>
        <w:t xml:space="preserve">De acordo com Medviédev, </w:t>
      </w:r>
      <w:r w:rsidR="00EE5E64" w:rsidRPr="00456D7F">
        <w:rPr>
          <w:rFonts w:ascii="Arial" w:hAnsi="Arial" w:cs="Arial"/>
          <w:sz w:val="24"/>
          <w:szCs w:val="24"/>
        </w:rPr>
        <w:t>não há indícios de</w:t>
      </w:r>
      <w:r w:rsidRPr="00456D7F">
        <w:rPr>
          <w:rFonts w:ascii="Arial" w:hAnsi="Arial" w:cs="Arial"/>
          <w:sz w:val="24"/>
          <w:szCs w:val="24"/>
        </w:rPr>
        <w:t xml:space="preserve"> ideologia se houver separabilidade entre o processo cultural (meio sócio-ideológico) e o objeto. Enquanto signo, jamais pode ser avaliado longe de sua realidade sócio-histórica, das vozes que o atravessam.</w:t>
      </w:r>
      <w:r w:rsidR="00EE0A7C" w:rsidRPr="00456D7F">
        <w:rPr>
          <w:rFonts w:ascii="Arial" w:hAnsi="Arial" w:cs="Arial"/>
          <w:sz w:val="24"/>
          <w:szCs w:val="24"/>
        </w:rPr>
        <w:t xml:space="preserve"> </w:t>
      </w:r>
      <w:r w:rsidR="00F65F97" w:rsidRPr="00456D7F">
        <w:rPr>
          <w:rFonts w:ascii="Arial" w:hAnsi="Arial" w:cs="Arial"/>
          <w:sz w:val="24"/>
          <w:szCs w:val="24"/>
        </w:rPr>
        <w:t xml:space="preserve">Nessas vias de compreensão, quando um professor expõe um poema ou um romance, ou delimita-o como objeto de estudo em sala de aula, as diversas palavras que se repetem </w:t>
      </w:r>
      <w:r w:rsidR="00071C14" w:rsidRPr="00456D7F">
        <w:rPr>
          <w:rFonts w:ascii="Arial" w:hAnsi="Arial" w:cs="Arial"/>
          <w:sz w:val="24"/>
          <w:szCs w:val="24"/>
        </w:rPr>
        <w:t xml:space="preserve">“Estou farto </w:t>
      </w:r>
      <w:r w:rsidR="00071C14" w:rsidRPr="00456D7F">
        <w:rPr>
          <w:rFonts w:ascii="Arial" w:hAnsi="Arial" w:cs="Arial"/>
          <w:i/>
          <w:sz w:val="24"/>
          <w:szCs w:val="24"/>
        </w:rPr>
        <w:t>do lirismo</w:t>
      </w:r>
      <w:r w:rsidR="00071C14" w:rsidRPr="00456D7F">
        <w:rPr>
          <w:rFonts w:ascii="Arial" w:hAnsi="Arial" w:cs="Arial"/>
          <w:sz w:val="24"/>
          <w:szCs w:val="24"/>
        </w:rPr>
        <w:t xml:space="preserve"> comedido/ </w:t>
      </w:r>
      <w:r w:rsidR="00071C14" w:rsidRPr="00456D7F">
        <w:rPr>
          <w:rFonts w:ascii="Arial" w:hAnsi="Arial" w:cs="Arial"/>
          <w:i/>
          <w:sz w:val="24"/>
          <w:szCs w:val="24"/>
        </w:rPr>
        <w:t>do lirismo</w:t>
      </w:r>
      <w:r w:rsidR="00071C14" w:rsidRPr="00456D7F">
        <w:rPr>
          <w:rFonts w:ascii="Arial" w:hAnsi="Arial" w:cs="Arial"/>
          <w:sz w:val="24"/>
          <w:szCs w:val="24"/>
        </w:rPr>
        <w:t xml:space="preserve"> bem comportado/ do lirismo funcionário público com livro de ponto expediente protocolo...” (BANDEIRA, </w:t>
      </w:r>
      <w:r w:rsidR="00B93D77" w:rsidRPr="00456D7F">
        <w:rPr>
          <w:rFonts w:ascii="Arial" w:hAnsi="Arial" w:cs="Arial"/>
          <w:sz w:val="24"/>
          <w:szCs w:val="24"/>
        </w:rPr>
        <w:t>2016, p. 112)</w:t>
      </w:r>
      <w:r w:rsidR="00754432" w:rsidRPr="00456D7F">
        <w:rPr>
          <w:rFonts w:ascii="Arial" w:hAnsi="Arial" w:cs="Arial"/>
          <w:sz w:val="24"/>
          <w:szCs w:val="24"/>
        </w:rPr>
        <w:t xml:space="preserve"> não terão jamais o mesmo sentido, determinado morfologicamente, mas sobretudo ganharão novos sentidos a partir das condições ideológicas e semânticas em que são produzidos.</w:t>
      </w:r>
    </w:p>
    <w:p w:rsidR="00F65F97" w:rsidRPr="00456D7F" w:rsidRDefault="00526414" w:rsidP="00F65F97">
      <w:pPr>
        <w:spacing w:line="360" w:lineRule="auto"/>
        <w:ind w:firstLine="709"/>
        <w:jc w:val="both"/>
        <w:rPr>
          <w:rFonts w:ascii="Arial" w:hAnsi="Arial" w:cs="Arial"/>
          <w:color w:val="000000" w:themeColor="text1"/>
          <w:sz w:val="24"/>
          <w:szCs w:val="24"/>
        </w:rPr>
      </w:pPr>
      <w:r w:rsidRPr="00456D7F">
        <w:rPr>
          <w:rFonts w:ascii="Arial" w:hAnsi="Arial" w:cs="Arial"/>
          <w:color w:val="000000" w:themeColor="text1"/>
          <w:sz w:val="24"/>
          <w:szCs w:val="24"/>
        </w:rPr>
        <w:t>Ainda que estejam no plano da repetibilidade por um viés</w:t>
      </w:r>
      <w:r w:rsidR="00F65F97" w:rsidRPr="00456D7F">
        <w:rPr>
          <w:rFonts w:ascii="Arial" w:hAnsi="Arial" w:cs="Arial"/>
          <w:color w:val="000000" w:themeColor="text1"/>
          <w:sz w:val="24"/>
          <w:szCs w:val="24"/>
        </w:rPr>
        <w:t xml:space="preserve"> </w:t>
      </w:r>
      <w:r w:rsidRPr="00456D7F">
        <w:rPr>
          <w:rFonts w:ascii="Arial" w:hAnsi="Arial" w:cs="Arial"/>
          <w:color w:val="000000" w:themeColor="text1"/>
          <w:sz w:val="24"/>
          <w:szCs w:val="24"/>
        </w:rPr>
        <w:t xml:space="preserve">morfossintático, </w:t>
      </w:r>
      <w:r w:rsidR="00483107" w:rsidRPr="00456D7F">
        <w:rPr>
          <w:rFonts w:ascii="Arial" w:hAnsi="Arial" w:cs="Arial"/>
          <w:color w:val="000000" w:themeColor="text1"/>
          <w:sz w:val="24"/>
          <w:szCs w:val="24"/>
        </w:rPr>
        <w:t xml:space="preserve">tais enunciados </w:t>
      </w:r>
      <w:r w:rsidR="00F65F97" w:rsidRPr="00456D7F">
        <w:rPr>
          <w:rFonts w:ascii="Arial" w:hAnsi="Arial" w:cs="Arial"/>
          <w:color w:val="000000" w:themeColor="text1"/>
          <w:sz w:val="24"/>
          <w:szCs w:val="24"/>
        </w:rPr>
        <w:t xml:space="preserve">possuem sua singularidade, um </w:t>
      </w:r>
      <w:r w:rsidRPr="00456D7F">
        <w:rPr>
          <w:rFonts w:ascii="Arial" w:hAnsi="Arial" w:cs="Arial"/>
          <w:color w:val="000000" w:themeColor="text1"/>
          <w:sz w:val="24"/>
          <w:szCs w:val="24"/>
        </w:rPr>
        <w:t>valor</w:t>
      </w:r>
      <w:r w:rsidR="00F65F97" w:rsidRPr="00456D7F">
        <w:rPr>
          <w:rFonts w:ascii="Arial" w:hAnsi="Arial" w:cs="Arial"/>
          <w:color w:val="000000" w:themeColor="text1"/>
          <w:sz w:val="24"/>
          <w:szCs w:val="24"/>
        </w:rPr>
        <w:t xml:space="preserve"> semântico-discursivo que </w:t>
      </w:r>
      <w:r w:rsidR="00483107" w:rsidRPr="00456D7F">
        <w:rPr>
          <w:rFonts w:ascii="Arial" w:hAnsi="Arial" w:cs="Arial"/>
          <w:color w:val="000000" w:themeColor="text1"/>
          <w:sz w:val="24"/>
          <w:szCs w:val="24"/>
        </w:rPr>
        <w:t>o</w:t>
      </w:r>
      <w:r w:rsidR="00F65F97" w:rsidRPr="00456D7F">
        <w:rPr>
          <w:rFonts w:ascii="Arial" w:hAnsi="Arial" w:cs="Arial"/>
          <w:color w:val="000000" w:themeColor="text1"/>
          <w:sz w:val="24"/>
          <w:szCs w:val="24"/>
        </w:rPr>
        <w:t>s diferencia</w:t>
      </w:r>
      <w:r w:rsidRPr="00456D7F">
        <w:rPr>
          <w:rFonts w:ascii="Arial" w:hAnsi="Arial" w:cs="Arial"/>
          <w:color w:val="000000" w:themeColor="text1"/>
          <w:sz w:val="24"/>
          <w:szCs w:val="24"/>
        </w:rPr>
        <w:t xml:space="preserve"> em cada momento em que aparecem</w:t>
      </w:r>
      <w:r w:rsidR="00F65F97" w:rsidRPr="00456D7F">
        <w:rPr>
          <w:rFonts w:ascii="Arial" w:hAnsi="Arial" w:cs="Arial"/>
          <w:color w:val="000000" w:themeColor="text1"/>
          <w:sz w:val="24"/>
          <w:szCs w:val="24"/>
        </w:rPr>
        <w:t xml:space="preserve">. Nas considerações de Medviédev (2016 [1929], p. 187), </w:t>
      </w:r>
    </w:p>
    <w:p w:rsidR="00483107" w:rsidRPr="00456D7F" w:rsidRDefault="00483107" w:rsidP="00526414">
      <w:pPr>
        <w:spacing w:line="240" w:lineRule="auto"/>
        <w:ind w:left="2268"/>
        <w:jc w:val="both"/>
        <w:rPr>
          <w:rFonts w:ascii="Arial" w:hAnsi="Arial" w:cs="Arial"/>
          <w:color w:val="000000" w:themeColor="text1"/>
          <w:sz w:val="14"/>
          <w:szCs w:val="24"/>
        </w:rPr>
      </w:pPr>
    </w:p>
    <w:p w:rsidR="00F65F97" w:rsidRPr="00456D7F" w:rsidRDefault="00F65F97" w:rsidP="00526414">
      <w:pPr>
        <w:spacing w:line="240" w:lineRule="auto"/>
        <w:ind w:left="2268"/>
        <w:jc w:val="both"/>
        <w:rPr>
          <w:rFonts w:ascii="Arial" w:hAnsi="Arial" w:cs="Arial"/>
          <w:color w:val="000000" w:themeColor="text1"/>
          <w:sz w:val="20"/>
          <w:szCs w:val="24"/>
        </w:rPr>
      </w:pPr>
      <w:r w:rsidRPr="00456D7F">
        <w:rPr>
          <w:rFonts w:ascii="Arial" w:hAnsi="Arial" w:cs="Arial"/>
          <w:color w:val="000000" w:themeColor="text1"/>
          <w:sz w:val="20"/>
          <w:szCs w:val="24"/>
        </w:rPr>
        <w:t>As mesmas palavras irão ocupar um lugar hierárquico diferente na tonalidade do enunciado, como ato social concreto. Uma combinação de palavras em um enunciado concreto ou em uma apresentação literária é sempre determinada pelos seus coeficientes de avaliação e pelas condições sociais de realização desse enunciado (MEDVIÉDEV, 2016 [1929], p. 187).</w:t>
      </w:r>
    </w:p>
    <w:p w:rsidR="00F65F97" w:rsidRPr="008A69F8" w:rsidRDefault="00F65F97" w:rsidP="00985C58">
      <w:pPr>
        <w:spacing w:line="360" w:lineRule="auto"/>
        <w:ind w:firstLine="709"/>
        <w:jc w:val="both"/>
        <w:rPr>
          <w:rFonts w:ascii="Arial" w:hAnsi="Arial" w:cs="Arial"/>
          <w:color w:val="000000" w:themeColor="text1"/>
          <w:sz w:val="12"/>
          <w:szCs w:val="24"/>
        </w:rPr>
      </w:pPr>
    </w:p>
    <w:p w:rsidR="00985C58" w:rsidRPr="00456D7F" w:rsidRDefault="00985C58" w:rsidP="008A69F8">
      <w:pPr>
        <w:spacing w:line="360" w:lineRule="auto"/>
        <w:ind w:firstLine="709"/>
        <w:jc w:val="both"/>
        <w:rPr>
          <w:rFonts w:ascii="Arial" w:hAnsi="Arial" w:cs="Arial"/>
          <w:color w:val="000000" w:themeColor="text1"/>
          <w:sz w:val="12"/>
          <w:szCs w:val="24"/>
        </w:rPr>
      </w:pPr>
      <w:r w:rsidRPr="00456D7F">
        <w:rPr>
          <w:rFonts w:ascii="Arial" w:hAnsi="Arial" w:cs="Arial"/>
          <w:color w:val="000000" w:themeColor="text1"/>
          <w:sz w:val="24"/>
          <w:szCs w:val="24"/>
        </w:rPr>
        <w:t xml:space="preserve">Paralelo a este horizonte interpretativo, corroboramos as proposições do soviético Bakhtin (2006 [1979]), para quem  </w:t>
      </w:r>
      <w:r w:rsidRPr="00456D7F">
        <w:rPr>
          <w:rFonts w:ascii="Arial" w:hAnsi="Arial" w:cs="Arial"/>
          <w:color w:val="000000" w:themeColor="text1"/>
          <w:szCs w:val="24"/>
        </w:rPr>
        <w:t xml:space="preserve"> </w:t>
      </w:r>
    </w:p>
    <w:p w:rsidR="008A69F8" w:rsidRPr="008A69F8" w:rsidRDefault="008A69F8" w:rsidP="00337F23">
      <w:pPr>
        <w:spacing w:line="240" w:lineRule="auto"/>
        <w:ind w:left="2268"/>
        <w:jc w:val="both"/>
        <w:rPr>
          <w:rFonts w:ascii="Arial" w:hAnsi="Arial" w:cs="Arial"/>
          <w:color w:val="000000" w:themeColor="text1"/>
          <w:sz w:val="4"/>
          <w:szCs w:val="24"/>
        </w:rPr>
      </w:pPr>
    </w:p>
    <w:p w:rsidR="00EE0A7C" w:rsidRPr="00456D7F" w:rsidRDefault="00985C58" w:rsidP="00337F23">
      <w:pPr>
        <w:spacing w:line="240" w:lineRule="auto"/>
        <w:ind w:left="2268"/>
        <w:jc w:val="both"/>
        <w:rPr>
          <w:rFonts w:ascii="Arial" w:hAnsi="Arial" w:cs="Arial"/>
          <w:color w:val="000000" w:themeColor="text1"/>
          <w:sz w:val="20"/>
          <w:szCs w:val="24"/>
        </w:rPr>
      </w:pPr>
      <w:r w:rsidRPr="00456D7F">
        <w:rPr>
          <w:rFonts w:ascii="Arial" w:hAnsi="Arial" w:cs="Arial"/>
          <w:color w:val="000000" w:themeColor="text1"/>
          <w:sz w:val="20"/>
          <w:szCs w:val="24"/>
        </w:rPr>
        <w:t xml:space="preserve">cada enunciado é pleno de ecos e ressonâncias de outros enunciados com os quais está ligado pela identidade da esfera de comunicação discursiva. Cada enunciado deve ser visto antes de tudo como uma resposta aos enunciados precedentes de um determinado campo: ela os rejeita, confirma, </w:t>
      </w:r>
      <w:r w:rsidRPr="00456D7F">
        <w:rPr>
          <w:rFonts w:ascii="Arial" w:hAnsi="Arial" w:cs="Arial"/>
          <w:color w:val="000000" w:themeColor="text1"/>
          <w:sz w:val="20"/>
          <w:szCs w:val="24"/>
        </w:rPr>
        <w:lastRenderedPageBreak/>
        <w:t xml:space="preserve">completa, baseia-se neles, subentende-os como conhecidos, de certo modo os leva em conta (BAKHTIN, 2006 [1979], p. 297). </w:t>
      </w:r>
    </w:p>
    <w:p w:rsidR="00337F23" w:rsidRPr="008A69F8" w:rsidRDefault="00337F23" w:rsidP="00337F23">
      <w:pPr>
        <w:spacing w:line="240" w:lineRule="auto"/>
        <w:ind w:left="2268"/>
        <w:jc w:val="both"/>
        <w:rPr>
          <w:rFonts w:ascii="Arial" w:hAnsi="Arial" w:cs="Arial"/>
          <w:color w:val="000000" w:themeColor="text1"/>
          <w:sz w:val="20"/>
          <w:szCs w:val="24"/>
        </w:rPr>
      </w:pPr>
    </w:p>
    <w:p w:rsidR="00046676" w:rsidRPr="00456D7F" w:rsidRDefault="00EE5E64" w:rsidP="00985C58">
      <w:pPr>
        <w:spacing w:line="360" w:lineRule="auto"/>
        <w:ind w:firstLine="709"/>
        <w:jc w:val="both"/>
        <w:rPr>
          <w:rFonts w:ascii="Arial" w:hAnsi="Arial" w:cs="Arial"/>
          <w:color w:val="000000" w:themeColor="text1"/>
          <w:sz w:val="24"/>
          <w:szCs w:val="24"/>
        </w:rPr>
      </w:pPr>
      <w:r w:rsidRPr="00456D7F">
        <w:rPr>
          <w:rFonts w:ascii="Arial" w:hAnsi="Arial" w:cs="Arial"/>
          <w:color w:val="000000" w:themeColor="text1"/>
          <w:sz w:val="24"/>
          <w:szCs w:val="24"/>
        </w:rPr>
        <w:t>Nossos dizeres são corroborados pelos pressupostos bakhtinianos</w:t>
      </w:r>
      <w:r w:rsidR="00985C58" w:rsidRPr="00456D7F">
        <w:rPr>
          <w:rFonts w:ascii="Arial" w:hAnsi="Arial" w:cs="Arial"/>
          <w:color w:val="000000" w:themeColor="text1"/>
          <w:sz w:val="24"/>
          <w:szCs w:val="24"/>
        </w:rPr>
        <w:t xml:space="preserve"> (2013)</w:t>
      </w:r>
      <w:r w:rsidR="002662B0" w:rsidRPr="00456D7F">
        <w:rPr>
          <w:rFonts w:ascii="Arial" w:hAnsi="Arial" w:cs="Arial"/>
          <w:color w:val="000000" w:themeColor="text1"/>
          <w:sz w:val="24"/>
          <w:szCs w:val="24"/>
        </w:rPr>
        <w:t>,</w:t>
      </w:r>
      <w:r w:rsidR="00985C58" w:rsidRPr="00456D7F">
        <w:rPr>
          <w:rFonts w:ascii="Arial" w:hAnsi="Arial" w:cs="Arial"/>
          <w:color w:val="000000" w:themeColor="text1"/>
          <w:sz w:val="24"/>
          <w:szCs w:val="24"/>
        </w:rPr>
        <w:t xml:space="preserve"> em suas asserções sobre o ensino, </w:t>
      </w:r>
      <w:r w:rsidR="002662B0" w:rsidRPr="00456D7F">
        <w:rPr>
          <w:rFonts w:ascii="Arial" w:hAnsi="Arial" w:cs="Arial"/>
          <w:color w:val="000000" w:themeColor="text1"/>
          <w:sz w:val="24"/>
          <w:szCs w:val="24"/>
        </w:rPr>
        <w:t>o qual</w:t>
      </w:r>
      <w:r w:rsidR="00985C58" w:rsidRPr="00456D7F">
        <w:rPr>
          <w:rFonts w:ascii="Arial" w:hAnsi="Arial" w:cs="Arial"/>
          <w:color w:val="000000" w:themeColor="text1"/>
          <w:sz w:val="24"/>
          <w:szCs w:val="24"/>
        </w:rPr>
        <w:t xml:space="preserve"> deve ser esquematizado através do diálogo entre procedimento metodológico e os princípios dialógicos da linguagem</w:t>
      </w:r>
      <w:r w:rsidR="005B110C" w:rsidRPr="00456D7F">
        <w:rPr>
          <w:rFonts w:ascii="Arial" w:hAnsi="Arial" w:cs="Arial"/>
          <w:color w:val="000000" w:themeColor="text1"/>
          <w:sz w:val="24"/>
          <w:szCs w:val="24"/>
        </w:rPr>
        <w:t>. O</w:t>
      </w:r>
      <w:r w:rsidR="00985C58" w:rsidRPr="00456D7F">
        <w:rPr>
          <w:rFonts w:ascii="Arial" w:hAnsi="Arial" w:cs="Arial"/>
          <w:color w:val="000000" w:themeColor="text1"/>
          <w:sz w:val="24"/>
          <w:szCs w:val="24"/>
        </w:rPr>
        <w:t xml:space="preserve"> </w:t>
      </w:r>
      <w:r w:rsidR="00F65F97" w:rsidRPr="00456D7F">
        <w:rPr>
          <w:rFonts w:ascii="Arial" w:hAnsi="Arial" w:cs="Arial"/>
          <w:color w:val="000000" w:themeColor="text1"/>
          <w:sz w:val="24"/>
          <w:szCs w:val="24"/>
        </w:rPr>
        <w:t>filósofo soviético</w:t>
      </w:r>
      <w:r w:rsidR="00985C58" w:rsidRPr="00456D7F">
        <w:rPr>
          <w:rFonts w:ascii="Arial" w:hAnsi="Arial" w:cs="Arial"/>
          <w:color w:val="000000" w:themeColor="text1"/>
          <w:sz w:val="24"/>
          <w:szCs w:val="24"/>
        </w:rPr>
        <w:t xml:space="preserve"> afirma a estilística propõe “Ajudar os alunos a entenderem o que muda quando escolho esta ou aquela palavra, esta construção sintática em lugar de outra” (BAKHTIN, 2013, p. 14). </w:t>
      </w:r>
    </w:p>
    <w:p w:rsidR="005B110C" w:rsidRPr="00456D7F" w:rsidRDefault="00985C58" w:rsidP="005B110C">
      <w:pPr>
        <w:spacing w:line="360" w:lineRule="auto"/>
        <w:ind w:firstLine="709"/>
        <w:jc w:val="both"/>
        <w:rPr>
          <w:rFonts w:ascii="Arial" w:hAnsi="Arial" w:cs="Arial"/>
          <w:color w:val="000000" w:themeColor="text1"/>
          <w:sz w:val="24"/>
          <w:szCs w:val="24"/>
        </w:rPr>
      </w:pPr>
      <w:r w:rsidRPr="00456D7F">
        <w:rPr>
          <w:rFonts w:ascii="Arial" w:hAnsi="Arial" w:cs="Arial"/>
          <w:color w:val="000000" w:themeColor="text1"/>
          <w:sz w:val="24"/>
          <w:szCs w:val="24"/>
        </w:rPr>
        <w:t xml:space="preserve">Em abordagem discursiva, na ótica de Bakhtin, além de esses aspectos nortearem um entorno de sentidos, “os tipos de discurso levam em conta mudanças por culturas e épocas... seriam as condições de percepção do som, as condições de identificação do signo, as condições da compreensão assimiladora da palavra” (BAKHTIN, 2006 [1979], p. 369). Nesse cenário de uma dialética da linguagem, em </w:t>
      </w:r>
      <w:r w:rsidRPr="00323CD5">
        <w:rPr>
          <w:rFonts w:ascii="Arial" w:hAnsi="Arial" w:cs="Arial"/>
          <w:i/>
          <w:color w:val="000000" w:themeColor="text1"/>
          <w:sz w:val="24"/>
          <w:szCs w:val="24"/>
        </w:rPr>
        <w:t>Estética da Criação Verbal</w:t>
      </w:r>
      <w:r w:rsidRPr="00456D7F">
        <w:rPr>
          <w:rFonts w:ascii="Arial" w:hAnsi="Arial" w:cs="Arial"/>
          <w:color w:val="000000" w:themeColor="text1"/>
          <w:sz w:val="24"/>
          <w:szCs w:val="24"/>
        </w:rPr>
        <w:t xml:space="preserve">, dentre outros, – Bakhtin afirma que as relações dialógicas “são relações (semânticas) entre toda espécie de enunciados na comunicação discursiva”. (2006 [1979], p. 323). </w:t>
      </w:r>
    </w:p>
    <w:p w:rsidR="00710F1C" w:rsidRPr="00456D7F" w:rsidRDefault="00710F1C" w:rsidP="005B110C">
      <w:pPr>
        <w:spacing w:line="360" w:lineRule="auto"/>
        <w:ind w:firstLine="709"/>
        <w:jc w:val="both"/>
        <w:rPr>
          <w:rFonts w:ascii="Arial" w:hAnsi="Arial" w:cs="Arial"/>
          <w:sz w:val="24"/>
          <w:szCs w:val="24"/>
        </w:rPr>
      </w:pPr>
      <w:r w:rsidRPr="00456D7F">
        <w:rPr>
          <w:rFonts w:ascii="Arial" w:hAnsi="Arial" w:cs="Arial"/>
          <w:sz w:val="24"/>
          <w:szCs w:val="24"/>
        </w:rPr>
        <w:t>Percebe-se que o jogo dialógico estabelecido nas narrativas de vida e profissão é responsável pelas diversas ações que permeiam o cotidiano profissional. Segundo Faraco (2009, p. 59), “todo enunciado é uma réplica, ou seja, não se constitui do nada fora daquilo que chamamos hoje de memória discursiva”. É na memória discursiva que está situado todo o conjunto de enunciados orais e escritos pronunciados na atividade social enquanto conjunto ideológico de signos, visto que:</w:t>
      </w:r>
    </w:p>
    <w:p w:rsidR="00710F1C" w:rsidRPr="00456D7F" w:rsidRDefault="00710F1C" w:rsidP="00710F1C">
      <w:pPr>
        <w:spacing w:after="0" w:line="240" w:lineRule="auto"/>
        <w:jc w:val="both"/>
        <w:rPr>
          <w:rFonts w:ascii="Arial" w:hAnsi="Arial" w:cs="Arial"/>
          <w:sz w:val="24"/>
          <w:szCs w:val="24"/>
        </w:rPr>
      </w:pPr>
    </w:p>
    <w:p w:rsidR="00710F1C" w:rsidRPr="00456D7F" w:rsidRDefault="00710F1C" w:rsidP="00710F1C">
      <w:pPr>
        <w:spacing w:after="0" w:line="240" w:lineRule="auto"/>
        <w:ind w:left="2268"/>
        <w:jc w:val="both"/>
        <w:rPr>
          <w:rFonts w:ascii="Arial" w:hAnsi="Arial" w:cs="Arial"/>
          <w:sz w:val="20"/>
          <w:szCs w:val="24"/>
        </w:rPr>
      </w:pPr>
      <w:r w:rsidRPr="00456D7F">
        <w:rPr>
          <w:rFonts w:ascii="Arial" w:hAnsi="Arial" w:cs="Arial"/>
          <w:sz w:val="20"/>
          <w:szCs w:val="24"/>
        </w:rPr>
        <w:t>Nenhum signo cultural permanece isolado se for compreendido e ponderado, pois ele passa a fazer parte da unidade da consciência verbalmente formalizada. A consciência sempre saberá encontrar alguma aproximação verbal com o signo cultural. Por isso, em torno de todo signo ideológico se formam como que círculos crescentes de respostas e ressonâncias verbais (VOLOCHINOV, 2017, p. 101).</w:t>
      </w:r>
    </w:p>
    <w:p w:rsidR="00710F1C" w:rsidRPr="00456D7F" w:rsidRDefault="00710F1C" w:rsidP="00985C58">
      <w:pPr>
        <w:spacing w:line="360" w:lineRule="auto"/>
        <w:ind w:firstLine="709"/>
        <w:jc w:val="both"/>
        <w:rPr>
          <w:rFonts w:ascii="Arial" w:hAnsi="Arial" w:cs="Arial"/>
          <w:color w:val="000000" w:themeColor="text1"/>
          <w:sz w:val="24"/>
          <w:szCs w:val="24"/>
        </w:rPr>
      </w:pPr>
    </w:p>
    <w:p w:rsidR="00985C58" w:rsidRPr="00456D7F" w:rsidRDefault="00985C58" w:rsidP="00985C58">
      <w:pPr>
        <w:spacing w:line="360" w:lineRule="auto"/>
        <w:ind w:firstLine="709"/>
        <w:jc w:val="both"/>
        <w:rPr>
          <w:rFonts w:ascii="Arial" w:hAnsi="Arial" w:cs="Arial"/>
          <w:color w:val="000000" w:themeColor="text1"/>
          <w:sz w:val="24"/>
          <w:szCs w:val="24"/>
        </w:rPr>
      </w:pPr>
      <w:r w:rsidRPr="00456D7F">
        <w:rPr>
          <w:rFonts w:ascii="Arial" w:hAnsi="Arial" w:cs="Arial"/>
          <w:color w:val="000000" w:themeColor="text1"/>
          <w:sz w:val="24"/>
          <w:szCs w:val="24"/>
        </w:rPr>
        <w:t xml:space="preserve">Desse modo, dois ou mais enunciados, quaisquer que sejam, se forem confrontados em um plano de sentido (não como objetos e não como exemplos linguísticos), resultarão em relação dialógica.  O dialogismo, na perspectiva dos </w:t>
      </w:r>
      <w:r w:rsidRPr="00456D7F">
        <w:rPr>
          <w:rFonts w:ascii="Arial" w:hAnsi="Arial" w:cs="Arial"/>
          <w:color w:val="000000" w:themeColor="text1"/>
          <w:sz w:val="24"/>
          <w:szCs w:val="24"/>
        </w:rPr>
        <w:lastRenderedPageBreak/>
        <w:t>integrantes do Círculo</w:t>
      </w:r>
      <w:r w:rsidR="001B64B4" w:rsidRPr="00456D7F">
        <w:rPr>
          <w:rStyle w:val="Refdenotaderodap"/>
          <w:rFonts w:ascii="Arial" w:hAnsi="Arial" w:cs="Arial"/>
          <w:color w:val="000000" w:themeColor="text1"/>
          <w:sz w:val="24"/>
          <w:szCs w:val="24"/>
        </w:rPr>
        <w:footnoteReference w:id="6"/>
      </w:r>
      <w:r w:rsidRPr="00456D7F">
        <w:rPr>
          <w:rFonts w:ascii="Arial" w:hAnsi="Arial" w:cs="Arial"/>
          <w:color w:val="000000" w:themeColor="text1"/>
          <w:sz w:val="24"/>
          <w:szCs w:val="24"/>
        </w:rPr>
        <w:t xml:space="preserve"> (de Bakhtin), é considerado o princípio constitutivo da linguagem, em sua dimensão concreta, viva, real. </w:t>
      </w:r>
    </w:p>
    <w:p w:rsidR="00EE0A7C" w:rsidRPr="00456D7F" w:rsidRDefault="00EE0A7C" w:rsidP="00EE0A7C">
      <w:pPr>
        <w:spacing w:line="360" w:lineRule="auto"/>
        <w:ind w:firstLine="709"/>
        <w:jc w:val="both"/>
        <w:rPr>
          <w:rFonts w:ascii="Arial" w:hAnsi="Arial" w:cs="Arial"/>
          <w:color w:val="000000" w:themeColor="text1"/>
          <w:sz w:val="24"/>
          <w:szCs w:val="24"/>
        </w:rPr>
      </w:pPr>
      <w:r w:rsidRPr="00456D7F">
        <w:rPr>
          <w:rFonts w:ascii="Arial" w:hAnsi="Arial" w:cs="Arial"/>
          <w:color w:val="000000" w:themeColor="text1"/>
          <w:sz w:val="24"/>
          <w:szCs w:val="24"/>
        </w:rPr>
        <w:t xml:space="preserve">Nessas camadas interpretativas, </w:t>
      </w:r>
      <w:r w:rsidR="00C95409" w:rsidRPr="00456D7F">
        <w:rPr>
          <w:rFonts w:ascii="Arial" w:hAnsi="Arial" w:cs="Arial"/>
          <w:color w:val="000000" w:themeColor="text1"/>
          <w:sz w:val="24"/>
          <w:szCs w:val="24"/>
        </w:rPr>
        <w:t>Volóchinov</w:t>
      </w:r>
      <w:r w:rsidRPr="00456D7F">
        <w:rPr>
          <w:rFonts w:ascii="Arial" w:hAnsi="Arial" w:cs="Arial"/>
          <w:color w:val="000000" w:themeColor="text1"/>
          <w:sz w:val="24"/>
          <w:szCs w:val="24"/>
        </w:rPr>
        <w:t xml:space="preserve"> (2017 [1929], p. 148-149), ao tratar da língua em sua natureza real/viva, considera que esta não é um sistema abstrato de formas linguísticas (fonéticas, gramaticais e lexicais), mas a entende a partir desses elementos linguísticos num contexto concreto preciso, numa enunciação particular. Decorrem, assim, as seguintes proposições:   </w:t>
      </w:r>
    </w:p>
    <w:p w:rsidR="002D784A" w:rsidRPr="008A69F8" w:rsidRDefault="002D784A" w:rsidP="009B590A">
      <w:pPr>
        <w:pStyle w:val="SemEspaamento"/>
        <w:ind w:left="2268"/>
        <w:jc w:val="both"/>
        <w:rPr>
          <w:rFonts w:ascii="Arial" w:hAnsi="Arial" w:cs="Arial"/>
          <w:sz w:val="24"/>
        </w:rPr>
      </w:pPr>
    </w:p>
    <w:p w:rsidR="009B590A" w:rsidRPr="00456D7F" w:rsidRDefault="00EE0A7C" w:rsidP="009B590A">
      <w:pPr>
        <w:pStyle w:val="SemEspaamento"/>
        <w:ind w:left="2268"/>
        <w:jc w:val="both"/>
        <w:rPr>
          <w:rFonts w:ascii="Arial" w:hAnsi="Arial" w:cs="Arial"/>
          <w:sz w:val="20"/>
        </w:rPr>
      </w:pPr>
      <w:r w:rsidRPr="00456D7F">
        <w:rPr>
          <w:rFonts w:ascii="Arial" w:hAnsi="Arial" w:cs="Arial"/>
          <w:sz w:val="20"/>
        </w:rPr>
        <w:t xml:space="preserve">1. A língua como sistema estável de formas normativas e idênticas é somente uma abstração científica produtiva apenas diante de determinados objetivos práticos e teóricos. Essa abstração não é adequada à realidade concreta da língua. </w:t>
      </w:r>
    </w:p>
    <w:p w:rsidR="009B590A" w:rsidRPr="00456D7F" w:rsidRDefault="00EE0A7C" w:rsidP="009B590A">
      <w:pPr>
        <w:pStyle w:val="SemEspaamento"/>
        <w:ind w:left="2268"/>
        <w:jc w:val="both"/>
        <w:rPr>
          <w:rFonts w:ascii="Arial" w:hAnsi="Arial" w:cs="Arial"/>
          <w:sz w:val="20"/>
        </w:rPr>
      </w:pPr>
      <w:r w:rsidRPr="00456D7F">
        <w:rPr>
          <w:rFonts w:ascii="Arial" w:hAnsi="Arial" w:cs="Arial"/>
          <w:sz w:val="20"/>
        </w:rPr>
        <w:t xml:space="preserve">2. A língua é um processo ininterrupto de formação, realizado por meio da interação sociodiscursiva.   </w:t>
      </w:r>
    </w:p>
    <w:p w:rsidR="009B590A" w:rsidRPr="00456D7F" w:rsidRDefault="00EE0A7C" w:rsidP="009B590A">
      <w:pPr>
        <w:pStyle w:val="SemEspaamento"/>
        <w:ind w:left="2268"/>
        <w:jc w:val="both"/>
        <w:rPr>
          <w:rFonts w:ascii="Arial" w:hAnsi="Arial" w:cs="Arial"/>
          <w:sz w:val="20"/>
        </w:rPr>
      </w:pPr>
      <w:r w:rsidRPr="00456D7F">
        <w:rPr>
          <w:rFonts w:ascii="Arial" w:hAnsi="Arial" w:cs="Arial"/>
          <w:sz w:val="20"/>
        </w:rPr>
        <w:t xml:space="preserve">3. As leis da formação da língua não são, de modo algum, individuais e psicológicas, tampouco podem ser isoladas da atividade dos indivíduos falantes. As leis da formação da língua são leis sociológicas em sua essência.  </w:t>
      </w:r>
    </w:p>
    <w:p w:rsidR="009B590A" w:rsidRPr="00456D7F" w:rsidRDefault="00EE0A7C" w:rsidP="009B590A">
      <w:pPr>
        <w:pStyle w:val="SemEspaamento"/>
        <w:ind w:left="2268"/>
        <w:jc w:val="both"/>
        <w:rPr>
          <w:rFonts w:ascii="Arial" w:hAnsi="Arial" w:cs="Arial"/>
          <w:sz w:val="20"/>
        </w:rPr>
      </w:pPr>
      <w:r w:rsidRPr="00456D7F">
        <w:rPr>
          <w:rFonts w:ascii="Arial" w:hAnsi="Arial" w:cs="Arial"/>
          <w:sz w:val="20"/>
        </w:rPr>
        <w:t xml:space="preserve">4. A criação da língua não coincide com a criação artística ou com qualquer outra forma de criação especificamente ideológica. No entanto, ao mesmo tempo, a criação linguística não pode ser compreendida sem considerar os sentidos e os valores ideológicos que a constituem. A formação da língua, como qualquer formação histórica, pode ser percebida como uma necessidade mecânica cega, porém também pode ser uma “necessidade livre” ao se tornar consciente e voluntária.  </w:t>
      </w:r>
    </w:p>
    <w:p w:rsidR="00EE0A7C" w:rsidRPr="00456D7F" w:rsidRDefault="00EE0A7C" w:rsidP="009B590A">
      <w:pPr>
        <w:pStyle w:val="SemEspaamento"/>
        <w:ind w:left="2268"/>
        <w:jc w:val="both"/>
        <w:rPr>
          <w:rFonts w:ascii="Arial" w:hAnsi="Arial" w:cs="Arial"/>
          <w:sz w:val="20"/>
        </w:rPr>
      </w:pPr>
      <w:r w:rsidRPr="00456D7F">
        <w:rPr>
          <w:rFonts w:ascii="Arial" w:hAnsi="Arial" w:cs="Arial"/>
          <w:sz w:val="20"/>
        </w:rPr>
        <w:t xml:space="preserve"> 5. A estrutura do enunciado é uma estrutura puramente social. O enunciado como tal existe entre os falantes. O ato discursivo individual (no sentido estrito do termo “individual”) é um </w:t>
      </w:r>
      <w:proofErr w:type="spellStart"/>
      <w:r w:rsidRPr="00456D7F">
        <w:rPr>
          <w:rFonts w:ascii="Arial" w:hAnsi="Arial" w:cs="Arial"/>
          <w:i/>
          <w:sz w:val="20"/>
        </w:rPr>
        <w:t>contradictio</w:t>
      </w:r>
      <w:proofErr w:type="spellEnd"/>
      <w:r w:rsidRPr="00456D7F">
        <w:rPr>
          <w:rFonts w:ascii="Arial" w:hAnsi="Arial" w:cs="Arial"/>
          <w:i/>
          <w:sz w:val="20"/>
        </w:rPr>
        <w:t xml:space="preserve"> in </w:t>
      </w:r>
      <w:proofErr w:type="spellStart"/>
      <w:r w:rsidRPr="00456D7F">
        <w:rPr>
          <w:rFonts w:ascii="Arial" w:hAnsi="Arial" w:cs="Arial"/>
          <w:i/>
          <w:sz w:val="20"/>
        </w:rPr>
        <w:t>adjecto</w:t>
      </w:r>
      <w:proofErr w:type="spellEnd"/>
      <w:r w:rsidRPr="00456D7F">
        <w:rPr>
          <w:rFonts w:ascii="Arial" w:hAnsi="Arial" w:cs="Arial"/>
          <w:sz w:val="20"/>
        </w:rPr>
        <w:t xml:space="preserve"> (VOLOCHÍNOV, 2017 [1929], p. 225</w:t>
      </w:r>
      <w:r w:rsidR="009B590A" w:rsidRPr="00456D7F">
        <w:rPr>
          <w:rFonts w:ascii="Arial" w:hAnsi="Arial" w:cs="Arial"/>
          <w:sz w:val="20"/>
        </w:rPr>
        <w:t>, grifos do autor</w:t>
      </w:r>
      <w:r w:rsidRPr="00456D7F">
        <w:rPr>
          <w:rFonts w:ascii="Arial" w:hAnsi="Arial" w:cs="Arial"/>
          <w:sz w:val="20"/>
        </w:rPr>
        <w:t xml:space="preserve">). </w:t>
      </w:r>
    </w:p>
    <w:p w:rsidR="009B590A" w:rsidRPr="008A69F8" w:rsidRDefault="009B590A" w:rsidP="001D74DF">
      <w:pPr>
        <w:spacing w:line="360" w:lineRule="auto"/>
        <w:ind w:firstLine="709"/>
        <w:jc w:val="both"/>
        <w:rPr>
          <w:rFonts w:ascii="Arial" w:hAnsi="Arial" w:cs="Arial"/>
          <w:color w:val="000000" w:themeColor="text1"/>
          <w:sz w:val="24"/>
          <w:szCs w:val="24"/>
        </w:rPr>
      </w:pPr>
    </w:p>
    <w:p w:rsidR="00985C58" w:rsidRPr="00456D7F" w:rsidRDefault="009B590A" w:rsidP="001D74DF">
      <w:pPr>
        <w:spacing w:line="360" w:lineRule="auto"/>
        <w:ind w:firstLine="709"/>
        <w:jc w:val="both"/>
        <w:rPr>
          <w:rFonts w:ascii="Arial" w:hAnsi="Arial" w:cs="Arial"/>
          <w:color w:val="000000" w:themeColor="text1"/>
          <w:sz w:val="24"/>
          <w:szCs w:val="24"/>
        </w:rPr>
      </w:pPr>
      <w:r w:rsidRPr="00456D7F">
        <w:rPr>
          <w:rFonts w:ascii="Arial" w:hAnsi="Arial" w:cs="Arial"/>
          <w:color w:val="000000" w:themeColor="text1"/>
          <w:sz w:val="24"/>
          <w:szCs w:val="24"/>
        </w:rPr>
        <w:t>Nas vias argumentativas de Volóchinov, faz-se necessário transcender a perspectiva de estudos estruturalista, a qual enxerga a língua como objeto máximo de análise. No que respeita aos estudos literários, é preciso dialogar com a história, com a memória, com os sujeitos que contracenam os discursos, e todos esses elementos são importantes para a atividade estética, sendo etapas constitutivas dos procedimentos de compreensão de um texto literário (objeto estético).</w:t>
      </w:r>
    </w:p>
    <w:p w:rsidR="00483107" w:rsidRDefault="00483107" w:rsidP="001D74DF">
      <w:pPr>
        <w:spacing w:line="360" w:lineRule="auto"/>
        <w:ind w:firstLine="709"/>
        <w:jc w:val="both"/>
        <w:rPr>
          <w:rFonts w:ascii="Arial" w:hAnsi="Arial" w:cs="Arial"/>
          <w:color w:val="000000" w:themeColor="text1"/>
          <w:sz w:val="14"/>
          <w:szCs w:val="24"/>
        </w:rPr>
      </w:pPr>
    </w:p>
    <w:p w:rsidR="008A69F8" w:rsidRPr="00456D7F" w:rsidRDefault="008A69F8" w:rsidP="001D74DF">
      <w:pPr>
        <w:spacing w:line="360" w:lineRule="auto"/>
        <w:ind w:firstLine="709"/>
        <w:jc w:val="both"/>
        <w:rPr>
          <w:rFonts w:ascii="Arial" w:hAnsi="Arial" w:cs="Arial"/>
          <w:color w:val="000000" w:themeColor="text1"/>
          <w:sz w:val="14"/>
          <w:szCs w:val="24"/>
        </w:rPr>
      </w:pPr>
    </w:p>
    <w:p w:rsidR="00150D87" w:rsidRPr="00456D7F" w:rsidRDefault="00264F2E" w:rsidP="00D46EF5">
      <w:pPr>
        <w:jc w:val="both"/>
        <w:rPr>
          <w:rFonts w:ascii="Arial" w:hAnsi="Arial" w:cs="Arial"/>
          <w:b/>
          <w:color w:val="000000" w:themeColor="text1"/>
          <w:sz w:val="24"/>
          <w:szCs w:val="24"/>
        </w:rPr>
      </w:pPr>
      <w:r w:rsidRPr="00456D7F">
        <w:rPr>
          <w:rFonts w:ascii="Arial" w:hAnsi="Arial" w:cs="Arial"/>
          <w:b/>
          <w:color w:val="000000" w:themeColor="text1"/>
          <w:sz w:val="24"/>
          <w:szCs w:val="24"/>
          <w:shd w:val="clear" w:color="auto" w:fill="FFFFFF"/>
        </w:rPr>
        <w:lastRenderedPageBreak/>
        <w:t>2</w:t>
      </w:r>
      <w:r w:rsidR="00FA24CE">
        <w:rPr>
          <w:rFonts w:ascii="Arial" w:hAnsi="Arial" w:cs="Arial"/>
          <w:b/>
          <w:color w:val="000000" w:themeColor="text1"/>
          <w:sz w:val="24"/>
          <w:szCs w:val="24"/>
          <w:shd w:val="clear" w:color="auto" w:fill="FFFFFF"/>
        </w:rPr>
        <w:t>.</w:t>
      </w:r>
      <w:r w:rsidRPr="00456D7F">
        <w:rPr>
          <w:rFonts w:ascii="Arial" w:hAnsi="Arial" w:cs="Arial"/>
          <w:b/>
          <w:color w:val="000000" w:themeColor="text1"/>
          <w:sz w:val="24"/>
          <w:szCs w:val="24"/>
          <w:shd w:val="clear" w:color="auto" w:fill="FFFFFF"/>
        </w:rPr>
        <w:t xml:space="preserve"> </w:t>
      </w:r>
      <w:r w:rsidRPr="00456D7F">
        <w:rPr>
          <w:rFonts w:ascii="Arial" w:hAnsi="Arial" w:cs="Arial"/>
          <w:b/>
          <w:i/>
          <w:color w:val="000000" w:themeColor="text1"/>
          <w:sz w:val="24"/>
          <w:szCs w:val="24"/>
        </w:rPr>
        <w:t>Carmina Burana</w:t>
      </w:r>
      <w:r w:rsidRPr="00456D7F">
        <w:rPr>
          <w:rFonts w:ascii="Arial" w:hAnsi="Arial" w:cs="Arial"/>
          <w:b/>
          <w:color w:val="000000" w:themeColor="text1"/>
          <w:sz w:val="24"/>
          <w:szCs w:val="24"/>
        </w:rPr>
        <w:t xml:space="preserve"> e </w:t>
      </w:r>
      <w:r w:rsidR="001849B3" w:rsidRPr="00456D7F">
        <w:rPr>
          <w:rFonts w:ascii="Arial" w:hAnsi="Arial" w:cs="Arial"/>
          <w:b/>
          <w:i/>
          <w:color w:val="000000" w:themeColor="text1"/>
          <w:sz w:val="24"/>
          <w:szCs w:val="24"/>
        </w:rPr>
        <w:t>O</w:t>
      </w:r>
      <w:r w:rsidRPr="00456D7F">
        <w:rPr>
          <w:rFonts w:ascii="Arial" w:hAnsi="Arial" w:cs="Arial"/>
          <w:b/>
          <w:i/>
          <w:color w:val="000000" w:themeColor="text1"/>
          <w:sz w:val="24"/>
          <w:szCs w:val="24"/>
        </w:rPr>
        <w:t>s caprichos</w:t>
      </w:r>
      <w:r w:rsidRPr="00456D7F">
        <w:rPr>
          <w:rFonts w:ascii="Arial" w:hAnsi="Arial" w:cs="Arial"/>
          <w:b/>
          <w:color w:val="000000" w:themeColor="text1"/>
          <w:sz w:val="24"/>
          <w:szCs w:val="24"/>
        </w:rPr>
        <w:t>: condições de produção</w:t>
      </w:r>
    </w:p>
    <w:p w:rsidR="00150D87" w:rsidRPr="00456D7F" w:rsidRDefault="00150D87" w:rsidP="00710F1C">
      <w:pPr>
        <w:pStyle w:val="SemEspaamento"/>
        <w:spacing w:line="360" w:lineRule="auto"/>
        <w:ind w:firstLine="709"/>
        <w:jc w:val="both"/>
        <w:rPr>
          <w:rFonts w:ascii="Arial" w:hAnsi="Arial" w:cs="Arial"/>
          <w:sz w:val="24"/>
          <w:szCs w:val="24"/>
        </w:rPr>
      </w:pPr>
    </w:p>
    <w:p w:rsidR="00D92983" w:rsidRPr="00456D7F" w:rsidRDefault="00D92983" w:rsidP="00710F1C">
      <w:pPr>
        <w:pStyle w:val="SemEspaamento"/>
        <w:spacing w:line="360" w:lineRule="auto"/>
        <w:ind w:firstLine="709"/>
        <w:jc w:val="both"/>
        <w:rPr>
          <w:rFonts w:ascii="Arial" w:hAnsi="Arial" w:cs="Arial"/>
          <w:sz w:val="24"/>
          <w:szCs w:val="24"/>
        </w:rPr>
      </w:pPr>
      <w:r w:rsidRPr="00456D7F">
        <w:rPr>
          <w:rFonts w:ascii="Arial" w:hAnsi="Arial" w:cs="Arial"/>
          <w:sz w:val="24"/>
          <w:szCs w:val="24"/>
        </w:rPr>
        <w:t xml:space="preserve">Venturosamente, por volta de 1937 o compositor Carl Orff (1895-1984), um estudioso da poesia medieval alemã, arranjou a cantata cênica Carmina Burana, um grande sucesso baseado no manuscrito </w:t>
      </w:r>
      <w:proofErr w:type="spellStart"/>
      <w:r w:rsidRPr="00456D7F">
        <w:rPr>
          <w:rFonts w:ascii="Arial" w:hAnsi="Arial" w:cs="Arial"/>
          <w:i/>
          <w:sz w:val="24"/>
          <w:szCs w:val="24"/>
        </w:rPr>
        <w:t>Codex</w:t>
      </w:r>
      <w:proofErr w:type="spellEnd"/>
      <w:r w:rsidRPr="00456D7F">
        <w:rPr>
          <w:rFonts w:ascii="Arial" w:hAnsi="Arial" w:cs="Arial"/>
          <w:i/>
          <w:sz w:val="24"/>
          <w:szCs w:val="24"/>
        </w:rPr>
        <w:t xml:space="preserve"> </w:t>
      </w:r>
      <w:proofErr w:type="spellStart"/>
      <w:r w:rsidRPr="00456D7F">
        <w:rPr>
          <w:rFonts w:ascii="Arial" w:hAnsi="Arial" w:cs="Arial"/>
          <w:i/>
          <w:sz w:val="24"/>
          <w:szCs w:val="24"/>
        </w:rPr>
        <w:t>latinus</w:t>
      </w:r>
      <w:proofErr w:type="spellEnd"/>
      <w:r w:rsidRPr="00456D7F">
        <w:rPr>
          <w:rFonts w:ascii="Arial" w:hAnsi="Arial" w:cs="Arial"/>
          <w:i/>
          <w:sz w:val="24"/>
          <w:szCs w:val="24"/>
        </w:rPr>
        <w:t xml:space="preserve"> </w:t>
      </w:r>
      <w:proofErr w:type="spellStart"/>
      <w:r w:rsidRPr="00456D7F">
        <w:rPr>
          <w:rFonts w:ascii="Arial" w:hAnsi="Arial" w:cs="Arial"/>
          <w:i/>
          <w:sz w:val="24"/>
          <w:szCs w:val="24"/>
        </w:rPr>
        <w:t>monacensis</w:t>
      </w:r>
      <w:proofErr w:type="spellEnd"/>
      <w:r w:rsidRPr="00456D7F">
        <w:rPr>
          <w:rFonts w:ascii="Arial" w:hAnsi="Arial" w:cs="Arial"/>
          <w:sz w:val="24"/>
          <w:szCs w:val="24"/>
        </w:rPr>
        <w:t xml:space="preserve">, encontrado no </w:t>
      </w:r>
      <w:proofErr w:type="spellStart"/>
      <w:r w:rsidRPr="00456D7F">
        <w:rPr>
          <w:rFonts w:ascii="Arial" w:hAnsi="Arial" w:cs="Arial"/>
          <w:sz w:val="24"/>
          <w:szCs w:val="24"/>
        </w:rPr>
        <w:t>Covento</w:t>
      </w:r>
      <w:proofErr w:type="spellEnd"/>
      <w:r w:rsidRPr="00456D7F">
        <w:rPr>
          <w:rFonts w:ascii="Arial" w:hAnsi="Arial" w:cs="Arial"/>
          <w:sz w:val="24"/>
          <w:szCs w:val="24"/>
        </w:rPr>
        <w:t xml:space="preserve"> de </w:t>
      </w:r>
      <w:proofErr w:type="spellStart"/>
      <w:r w:rsidRPr="00456D7F">
        <w:rPr>
          <w:rFonts w:ascii="Arial" w:hAnsi="Arial" w:cs="Arial"/>
          <w:sz w:val="24"/>
          <w:szCs w:val="24"/>
        </w:rPr>
        <w:t>Benediktbeuern</w:t>
      </w:r>
      <w:proofErr w:type="spellEnd"/>
      <w:r w:rsidRPr="00456D7F">
        <w:rPr>
          <w:rFonts w:ascii="Arial" w:hAnsi="Arial" w:cs="Arial"/>
          <w:sz w:val="24"/>
          <w:szCs w:val="24"/>
        </w:rPr>
        <w:t xml:space="preserve">, na Alemanha, em 1803. O códice do século XIII que continha 315 composições poéticas foi denominado Carmina Burana, que em latim significa “Canções de </w:t>
      </w:r>
      <w:proofErr w:type="spellStart"/>
      <w:r w:rsidRPr="00456D7F">
        <w:rPr>
          <w:rFonts w:ascii="Arial" w:hAnsi="Arial" w:cs="Arial"/>
          <w:sz w:val="24"/>
          <w:szCs w:val="24"/>
        </w:rPr>
        <w:t>Beuern</w:t>
      </w:r>
      <w:proofErr w:type="spellEnd"/>
      <w:r w:rsidRPr="00456D7F">
        <w:rPr>
          <w:rFonts w:ascii="Arial" w:hAnsi="Arial" w:cs="Arial"/>
          <w:sz w:val="24"/>
          <w:szCs w:val="24"/>
        </w:rPr>
        <w:t xml:space="preserve">” e atualmente encontra-se na Biblioteca Nacional de Munique. </w:t>
      </w:r>
    </w:p>
    <w:p w:rsidR="00D92983" w:rsidRPr="00456D7F" w:rsidRDefault="00D92983" w:rsidP="00710F1C">
      <w:pPr>
        <w:pStyle w:val="SemEspaamento"/>
        <w:spacing w:line="360" w:lineRule="auto"/>
        <w:ind w:firstLine="709"/>
        <w:jc w:val="both"/>
        <w:rPr>
          <w:rFonts w:ascii="Arial" w:hAnsi="Arial" w:cs="Arial"/>
          <w:sz w:val="24"/>
          <w:szCs w:val="24"/>
        </w:rPr>
      </w:pPr>
      <w:r w:rsidRPr="00456D7F">
        <w:rPr>
          <w:rFonts w:ascii="Arial" w:hAnsi="Arial" w:cs="Arial"/>
          <w:sz w:val="24"/>
          <w:szCs w:val="24"/>
        </w:rPr>
        <w:t xml:space="preserve">Utilizando-se das poesias musicalizadas, Orff se tornou um dos compositores alemães mais renomados do século XX, principalmente através da canção poética O Fortuna, </w:t>
      </w:r>
      <w:proofErr w:type="spellStart"/>
      <w:r w:rsidRPr="00456D7F">
        <w:rPr>
          <w:rFonts w:ascii="Arial" w:hAnsi="Arial" w:cs="Arial"/>
          <w:i/>
          <w:sz w:val="24"/>
          <w:szCs w:val="24"/>
        </w:rPr>
        <w:t>velut</w:t>
      </w:r>
      <w:proofErr w:type="spellEnd"/>
      <w:r w:rsidRPr="00456D7F">
        <w:rPr>
          <w:rFonts w:ascii="Arial" w:hAnsi="Arial" w:cs="Arial"/>
          <w:i/>
          <w:sz w:val="24"/>
          <w:szCs w:val="24"/>
        </w:rPr>
        <w:t xml:space="preserve"> </w:t>
      </w:r>
      <w:proofErr w:type="spellStart"/>
      <w:r w:rsidRPr="00456D7F">
        <w:rPr>
          <w:rFonts w:ascii="Arial" w:hAnsi="Arial" w:cs="Arial"/>
          <w:i/>
          <w:sz w:val="24"/>
          <w:szCs w:val="24"/>
        </w:rPr>
        <w:t>luna</w:t>
      </w:r>
      <w:proofErr w:type="spellEnd"/>
      <w:r w:rsidRPr="00456D7F">
        <w:rPr>
          <w:rFonts w:ascii="Arial" w:hAnsi="Arial" w:cs="Arial"/>
          <w:sz w:val="24"/>
          <w:szCs w:val="24"/>
        </w:rPr>
        <w:t xml:space="preserve">, uma poesia musicalizada de invocação à deusa da fortuna, e que já foi tema de grandes eventos culturais e </w:t>
      </w:r>
      <w:r w:rsidR="00EE5E64" w:rsidRPr="00456D7F">
        <w:rPr>
          <w:rFonts w:ascii="Arial" w:hAnsi="Arial" w:cs="Arial"/>
          <w:sz w:val="24"/>
          <w:szCs w:val="24"/>
        </w:rPr>
        <w:t>artísticos</w:t>
      </w:r>
      <w:r w:rsidRPr="00456D7F">
        <w:rPr>
          <w:rFonts w:ascii="Arial" w:hAnsi="Arial" w:cs="Arial"/>
          <w:sz w:val="24"/>
          <w:szCs w:val="24"/>
        </w:rPr>
        <w:t xml:space="preserve"> de todo o mundo. Foi através de Carl Orff que o </w:t>
      </w:r>
      <w:r w:rsidRPr="00782C64">
        <w:rPr>
          <w:rFonts w:ascii="Arial" w:hAnsi="Arial" w:cs="Arial"/>
          <w:i/>
          <w:sz w:val="24"/>
          <w:szCs w:val="24"/>
        </w:rPr>
        <w:t>Carmina Burana</w:t>
      </w:r>
      <w:r w:rsidRPr="00456D7F">
        <w:rPr>
          <w:rFonts w:ascii="Arial" w:hAnsi="Arial" w:cs="Arial"/>
          <w:sz w:val="24"/>
          <w:szCs w:val="24"/>
        </w:rPr>
        <w:t xml:space="preserve"> passou a ser conhecido publicamente</w:t>
      </w:r>
      <w:r w:rsidR="00710F1C" w:rsidRPr="00456D7F">
        <w:rPr>
          <w:rStyle w:val="Refdenotaderodap"/>
          <w:rFonts w:ascii="Arial" w:hAnsi="Arial" w:cs="Arial"/>
          <w:color w:val="000000" w:themeColor="text1"/>
          <w:sz w:val="24"/>
          <w:szCs w:val="24"/>
        </w:rPr>
        <w:footnoteReference w:id="7"/>
      </w:r>
      <w:r w:rsidRPr="00456D7F">
        <w:rPr>
          <w:rFonts w:ascii="Arial" w:hAnsi="Arial" w:cs="Arial"/>
          <w:sz w:val="24"/>
          <w:szCs w:val="24"/>
        </w:rPr>
        <w:t xml:space="preserve">, pois até então apenas os estudiosos de língua germânica tinham acesso aos comentários e críticas referentes a obra. De acordo com </w:t>
      </w:r>
      <w:proofErr w:type="spellStart"/>
      <w:r w:rsidRPr="00456D7F">
        <w:rPr>
          <w:rFonts w:ascii="Arial" w:hAnsi="Arial" w:cs="Arial"/>
          <w:sz w:val="24"/>
          <w:szCs w:val="24"/>
        </w:rPr>
        <w:t>Woensel</w:t>
      </w:r>
      <w:proofErr w:type="spellEnd"/>
      <w:r w:rsidRPr="00456D7F">
        <w:rPr>
          <w:rFonts w:ascii="Arial" w:hAnsi="Arial" w:cs="Arial"/>
          <w:sz w:val="24"/>
          <w:szCs w:val="24"/>
        </w:rPr>
        <w:t xml:space="preserve"> (1994, p.14)</w:t>
      </w:r>
      <w:r w:rsidR="00561BDB">
        <w:rPr>
          <w:rFonts w:ascii="Arial" w:hAnsi="Arial" w:cs="Arial"/>
          <w:sz w:val="24"/>
          <w:szCs w:val="24"/>
        </w:rPr>
        <w:t>,</w:t>
      </w:r>
    </w:p>
    <w:p w:rsidR="00D92983" w:rsidRPr="00456D7F" w:rsidRDefault="00D92983" w:rsidP="00D92983">
      <w:pPr>
        <w:rPr>
          <w:rFonts w:ascii="Arial" w:hAnsi="Arial" w:cs="Arial"/>
          <w:color w:val="000000" w:themeColor="text1"/>
          <w:sz w:val="24"/>
          <w:szCs w:val="24"/>
        </w:rPr>
      </w:pPr>
      <w:r w:rsidRPr="00456D7F">
        <w:rPr>
          <w:rFonts w:ascii="Arial" w:hAnsi="Arial" w:cs="Arial"/>
          <w:color w:val="000000" w:themeColor="text1"/>
          <w:sz w:val="24"/>
          <w:szCs w:val="24"/>
        </w:rPr>
        <w:t xml:space="preserve"> </w:t>
      </w:r>
    </w:p>
    <w:p w:rsidR="00D46EF5" w:rsidRPr="00456D7F" w:rsidRDefault="00D92983" w:rsidP="00D92983">
      <w:pPr>
        <w:ind w:left="2268"/>
        <w:jc w:val="both"/>
        <w:rPr>
          <w:rFonts w:ascii="Arial" w:hAnsi="Arial" w:cs="Arial"/>
          <w:color w:val="000000" w:themeColor="text1"/>
          <w:sz w:val="20"/>
          <w:szCs w:val="24"/>
        </w:rPr>
      </w:pPr>
      <w:r w:rsidRPr="00456D7F">
        <w:rPr>
          <w:rFonts w:ascii="Arial" w:hAnsi="Arial" w:cs="Arial"/>
          <w:color w:val="000000" w:themeColor="text1"/>
          <w:sz w:val="20"/>
          <w:szCs w:val="24"/>
        </w:rPr>
        <w:t>No ofício de traduzir poesia, invariavelmente se enfrenta a questão: É possível verter um texto poético para uma língua sem que se percam elementos vitais da obra original? De fato, ao ser vertido para outro idioma, uma poesia perde fatalmente boa parte de sua riqueza estética: melodia verbal, jogo de contrastes fônicos, sutilezas e ambiguidades léxicas e sintáticas.</w:t>
      </w:r>
    </w:p>
    <w:p w:rsidR="00D92983" w:rsidRPr="00456D7F" w:rsidRDefault="00D92983" w:rsidP="00D92983">
      <w:pPr>
        <w:ind w:left="2268"/>
        <w:jc w:val="both"/>
        <w:rPr>
          <w:rFonts w:ascii="Arial" w:hAnsi="Arial" w:cs="Arial"/>
          <w:color w:val="000000" w:themeColor="text1"/>
          <w:szCs w:val="24"/>
        </w:rPr>
      </w:pPr>
    </w:p>
    <w:p w:rsidR="00710F1C" w:rsidRPr="00456D7F" w:rsidRDefault="00264F2E" w:rsidP="00264F2E">
      <w:pPr>
        <w:pStyle w:val="SemEspaamento"/>
        <w:spacing w:line="360" w:lineRule="auto"/>
        <w:ind w:firstLine="709"/>
        <w:jc w:val="both"/>
        <w:rPr>
          <w:rFonts w:ascii="Arial" w:hAnsi="Arial" w:cs="Arial"/>
          <w:sz w:val="24"/>
          <w:szCs w:val="24"/>
        </w:rPr>
      </w:pPr>
      <w:r w:rsidRPr="00456D7F">
        <w:rPr>
          <w:rFonts w:ascii="Arial" w:hAnsi="Arial" w:cs="Arial"/>
          <w:sz w:val="24"/>
          <w:szCs w:val="24"/>
        </w:rPr>
        <w:t>N</w:t>
      </w:r>
      <w:r w:rsidR="007945F8" w:rsidRPr="00456D7F">
        <w:rPr>
          <w:rFonts w:ascii="Arial" w:hAnsi="Arial" w:cs="Arial"/>
          <w:sz w:val="24"/>
          <w:szCs w:val="24"/>
        </w:rPr>
        <w:t xml:space="preserve">ota-se que, na presente tradução, o autor manteve uma relevante razoabilidade na tentativa de recriação da poesia original e consequentemente recuperou os efeitos poéticos, que não foram poucos, já que os Goliardos </w:t>
      </w:r>
      <w:r w:rsidR="004B41B4" w:rsidRPr="00456D7F">
        <w:rPr>
          <w:rFonts w:ascii="Arial" w:hAnsi="Arial" w:cs="Arial"/>
          <w:sz w:val="24"/>
          <w:szCs w:val="24"/>
        </w:rPr>
        <w:t>atribuíam</w:t>
      </w:r>
      <w:r w:rsidR="007945F8" w:rsidRPr="00456D7F">
        <w:rPr>
          <w:rFonts w:ascii="Arial" w:hAnsi="Arial" w:cs="Arial"/>
          <w:sz w:val="24"/>
          <w:szCs w:val="24"/>
        </w:rPr>
        <w:t xml:space="preserve"> muitas alusões e citações da Bíblia e da mitologia greco-romana em seus versos. </w:t>
      </w:r>
    </w:p>
    <w:p w:rsidR="00710F1C" w:rsidRPr="00456D7F" w:rsidRDefault="00561BDB" w:rsidP="00264F2E">
      <w:pPr>
        <w:pStyle w:val="SemEspaamento"/>
        <w:spacing w:line="360" w:lineRule="auto"/>
        <w:ind w:firstLine="709"/>
        <w:jc w:val="both"/>
        <w:rPr>
          <w:rFonts w:ascii="Arial" w:hAnsi="Arial" w:cs="Arial"/>
          <w:sz w:val="24"/>
          <w:szCs w:val="24"/>
        </w:rPr>
      </w:pPr>
      <w:r>
        <w:rPr>
          <w:rFonts w:ascii="Arial" w:hAnsi="Arial" w:cs="Arial"/>
          <w:sz w:val="24"/>
          <w:szCs w:val="24"/>
        </w:rPr>
        <w:t>M</w:t>
      </w:r>
      <w:r w:rsidR="007945F8" w:rsidRPr="00456D7F">
        <w:rPr>
          <w:rFonts w:ascii="Arial" w:hAnsi="Arial" w:cs="Arial"/>
          <w:sz w:val="24"/>
          <w:szCs w:val="24"/>
        </w:rPr>
        <w:t xml:space="preserve">ais tarde, na Idade Moderna, mais precisamente nos finais do século XVIII, “o Shakespeare do pincel” como era conhecido o espanhol Francisco José de Goya y </w:t>
      </w:r>
      <w:proofErr w:type="spellStart"/>
      <w:r w:rsidR="007945F8" w:rsidRPr="00456D7F">
        <w:rPr>
          <w:rFonts w:ascii="Arial" w:hAnsi="Arial" w:cs="Arial"/>
          <w:sz w:val="24"/>
          <w:szCs w:val="24"/>
        </w:rPr>
        <w:t>Lucientes</w:t>
      </w:r>
      <w:proofErr w:type="spellEnd"/>
      <w:r w:rsidR="00264F2E" w:rsidRPr="00456D7F">
        <w:rPr>
          <w:rStyle w:val="Refdenotaderodap"/>
          <w:rFonts w:ascii="Arial" w:hAnsi="Arial" w:cs="Arial"/>
          <w:color w:val="000000" w:themeColor="text1"/>
          <w:sz w:val="24"/>
          <w:szCs w:val="24"/>
        </w:rPr>
        <w:footnoteReference w:id="8"/>
      </w:r>
      <w:r w:rsidR="007945F8" w:rsidRPr="00456D7F">
        <w:rPr>
          <w:rFonts w:ascii="Arial" w:hAnsi="Arial" w:cs="Arial"/>
          <w:sz w:val="24"/>
          <w:szCs w:val="24"/>
        </w:rPr>
        <w:t xml:space="preserve"> (1746 – 1826), pintou um conjunto de 80 telas intitulado </w:t>
      </w:r>
      <w:r w:rsidR="007945F8" w:rsidRPr="00323CD5">
        <w:rPr>
          <w:rFonts w:ascii="Arial" w:hAnsi="Arial" w:cs="Arial"/>
          <w:i/>
          <w:sz w:val="24"/>
          <w:szCs w:val="24"/>
        </w:rPr>
        <w:t>Os Caprichos</w:t>
      </w:r>
      <w:r w:rsidR="007945F8" w:rsidRPr="00456D7F">
        <w:rPr>
          <w:rFonts w:ascii="Arial" w:hAnsi="Arial" w:cs="Arial"/>
          <w:sz w:val="24"/>
          <w:szCs w:val="24"/>
        </w:rPr>
        <w:t>, n</w:t>
      </w:r>
      <w:r w:rsidR="000111A0">
        <w:rPr>
          <w:rFonts w:ascii="Arial" w:hAnsi="Arial" w:cs="Arial"/>
          <w:sz w:val="24"/>
          <w:szCs w:val="24"/>
        </w:rPr>
        <w:t>o</w:t>
      </w:r>
      <w:r w:rsidR="007945F8" w:rsidRPr="00456D7F">
        <w:rPr>
          <w:rFonts w:ascii="Arial" w:hAnsi="Arial" w:cs="Arial"/>
          <w:sz w:val="24"/>
          <w:szCs w:val="24"/>
        </w:rPr>
        <w:t xml:space="preserve"> </w:t>
      </w:r>
      <w:r w:rsidR="007945F8" w:rsidRPr="00456D7F">
        <w:rPr>
          <w:rFonts w:ascii="Arial" w:hAnsi="Arial" w:cs="Arial"/>
          <w:sz w:val="24"/>
          <w:szCs w:val="24"/>
        </w:rPr>
        <w:lastRenderedPageBreak/>
        <w:t xml:space="preserve">qual ele representa uma sátira da sociedade espanhola, principalmente da nobreza e do clero. Suas produções artísticas incluem uma ampla variedade representativa de retratos, paisagens, cenas mitológicas, tragédia, comédia, sátira, farsa, homens, deuses e demônios, feiticeiros, e um pouco do obsceno. </w:t>
      </w:r>
    </w:p>
    <w:p w:rsidR="00710F1C" w:rsidRPr="00456D7F" w:rsidRDefault="00BD7F00" w:rsidP="00264F2E">
      <w:pPr>
        <w:pStyle w:val="SemEspaamento"/>
        <w:spacing w:line="360" w:lineRule="auto"/>
        <w:ind w:firstLine="709"/>
        <w:jc w:val="both"/>
        <w:rPr>
          <w:rFonts w:ascii="Arial" w:hAnsi="Arial" w:cs="Arial"/>
          <w:sz w:val="24"/>
          <w:szCs w:val="24"/>
        </w:rPr>
      </w:pPr>
      <w:r w:rsidRPr="00456D7F">
        <w:rPr>
          <w:rFonts w:ascii="Arial" w:hAnsi="Arial" w:cs="Arial"/>
          <w:sz w:val="24"/>
          <w:szCs w:val="24"/>
        </w:rPr>
        <w:t xml:space="preserve">A obra </w:t>
      </w:r>
      <w:r w:rsidR="007945F8" w:rsidRPr="00323CD5">
        <w:rPr>
          <w:rFonts w:ascii="Arial" w:hAnsi="Arial" w:cs="Arial"/>
          <w:i/>
          <w:sz w:val="24"/>
          <w:szCs w:val="24"/>
        </w:rPr>
        <w:t>Os Caprichos</w:t>
      </w:r>
      <w:r w:rsidR="007945F8" w:rsidRPr="00456D7F">
        <w:rPr>
          <w:rFonts w:ascii="Arial" w:hAnsi="Arial" w:cs="Arial"/>
          <w:sz w:val="24"/>
          <w:szCs w:val="24"/>
        </w:rPr>
        <w:t xml:space="preserve"> possu</w:t>
      </w:r>
      <w:r w:rsidR="0096572E" w:rsidRPr="00456D7F">
        <w:rPr>
          <w:rFonts w:ascii="Arial" w:hAnsi="Arial" w:cs="Arial"/>
          <w:sz w:val="24"/>
          <w:szCs w:val="24"/>
        </w:rPr>
        <w:t>i</w:t>
      </w:r>
      <w:r w:rsidR="007945F8" w:rsidRPr="00456D7F">
        <w:rPr>
          <w:rFonts w:ascii="Arial" w:hAnsi="Arial" w:cs="Arial"/>
          <w:sz w:val="24"/>
          <w:szCs w:val="24"/>
        </w:rPr>
        <w:t xml:space="preserve"> imagens produzidas através de uma técnica inovadora de pintura de água forte, água tinta e retoques de ponta seca. Goya, muito relacionado aos iluministas, compartilha as suas reflexões sobre os defeitos da sua sociedade. Eram contrários ao fanatismo religioso, às superstições, à Inquisição e algumas ordens religiosas, aspirando a leis mais justas. </w:t>
      </w:r>
    </w:p>
    <w:p w:rsidR="00D46EF5" w:rsidRPr="00456D7F" w:rsidRDefault="007945F8" w:rsidP="00264F2E">
      <w:pPr>
        <w:pStyle w:val="SemEspaamento"/>
        <w:spacing w:line="360" w:lineRule="auto"/>
        <w:ind w:firstLine="709"/>
        <w:jc w:val="both"/>
        <w:rPr>
          <w:rFonts w:ascii="Arial" w:hAnsi="Arial" w:cs="Arial"/>
          <w:sz w:val="24"/>
          <w:szCs w:val="24"/>
        </w:rPr>
      </w:pPr>
      <w:r w:rsidRPr="00456D7F">
        <w:rPr>
          <w:rFonts w:ascii="Arial" w:hAnsi="Arial" w:cs="Arial"/>
          <w:sz w:val="24"/>
          <w:szCs w:val="24"/>
        </w:rPr>
        <w:t xml:space="preserve">Tudo isso criticou humoristicamente nas pinturas. Para se proteger das condenações da Igreja, Goya atribuiu certo tipo de ambiguidade nas interpretações das suas telas. Porém, temendo as impressões dos outros contemporâneos iluministas, o pintor retirou a edição precipitadamente por temor à Inquisição. As obras só estiveram à venda 14 dias, e em 1803 Goya decidiu oferecer as pranchas e os 240 exemplares ao rei, em troca de uma pensão vitalícia de doze mil reais anuais para o seu filho. Com o sucesso de </w:t>
      </w:r>
      <w:r w:rsidRPr="00323CD5">
        <w:rPr>
          <w:rFonts w:ascii="Arial" w:hAnsi="Arial" w:cs="Arial"/>
          <w:i/>
          <w:sz w:val="24"/>
          <w:szCs w:val="24"/>
        </w:rPr>
        <w:t>Os Caprichos</w:t>
      </w:r>
      <w:r w:rsidRPr="00456D7F">
        <w:rPr>
          <w:rFonts w:ascii="Arial" w:hAnsi="Arial" w:cs="Arial"/>
          <w:sz w:val="24"/>
          <w:szCs w:val="24"/>
        </w:rPr>
        <w:t>, Goya passou a ser considerado por muitos estudiosos, como um dos precursores da arte moderna.</w:t>
      </w:r>
    </w:p>
    <w:p w:rsidR="00264F2E" w:rsidRPr="00456D7F" w:rsidRDefault="007945F8" w:rsidP="00264F2E">
      <w:pPr>
        <w:pStyle w:val="SemEspaamento"/>
        <w:spacing w:line="360" w:lineRule="auto"/>
        <w:ind w:firstLine="709"/>
        <w:jc w:val="both"/>
        <w:rPr>
          <w:rFonts w:ascii="Arial" w:hAnsi="Arial" w:cs="Arial"/>
          <w:sz w:val="24"/>
        </w:rPr>
      </w:pPr>
      <w:r w:rsidRPr="00456D7F">
        <w:rPr>
          <w:rFonts w:ascii="Arial" w:hAnsi="Arial" w:cs="Arial"/>
          <w:sz w:val="24"/>
        </w:rPr>
        <w:t xml:space="preserve">A maioria dos poemas do Carmina Burana foi escrito em latim medieval pelos clérigos vagantes da Idade Média, os Goliardos. Tal denominação se deu por uma analogia feita ao gigante “Golias”, um inimigo da fé cristã. A palavra </w:t>
      </w:r>
      <w:proofErr w:type="spellStart"/>
      <w:r w:rsidRPr="00456D7F">
        <w:rPr>
          <w:rFonts w:ascii="Arial" w:hAnsi="Arial" w:cs="Arial"/>
          <w:sz w:val="24"/>
        </w:rPr>
        <w:t>Goliardo</w:t>
      </w:r>
      <w:proofErr w:type="spellEnd"/>
      <w:r w:rsidRPr="00456D7F">
        <w:rPr>
          <w:rFonts w:ascii="Arial" w:hAnsi="Arial" w:cs="Arial"/>
          <w:sz w:val="24"/>
        </w:rPr>
        <w:t xml:space="preserve"> tem ainda outra provável origem, a do latim </w:t>
      </w:r>
      <w:r w:rsidRPr="00456D7F">
        <w:rPr>
          <w:rFonts w:ascii="Arial" w:hAnsi="Arial" w:cs="Arial"/>
          <w:i/>
          <w:sz w:val="24"/>
        </w:rPr>
        <w:t>gula,</w:t>
      </w:r>
      <w:r w:rsidRPr="00456D7F">
        <w:rPr>
          <w:rFonts w:ascii="Arial" w:hAnsi="Arial" w:cs="Arial"/>
          <w:sz w:val="24"/>
        </w:rPr>
        <w:t xml:space="preserve"> pela comida e bebida consumida em excesso pelos Goliardos. W</w:t>
      </w:r>
      <w:r w:rsidR="00264F2E" w:rsidRPr="00456D7F">
        <w:rPr>
          <w:rFonts w:ascii="Arial" w:hAnsi="Arial" w:cs="Arial"/>
          <w:sz w:val="24"/>
        </w:rPr>
        <w:t>oensel (</w:t>
      </w:r>
      <w:r w:rsidRPr="00456D7F">
        <w:rPr>
          <w:rFonts w:ascii="Arial" w:hAnsi="Arial" w:cs="Arial"/>
          <w:sz w:val="24"/>
        </w:rPr>
        <w:t>1994)</w:t>
      </w:r>
      <w:r w:rsidR="00264F2E" w:rsidRPr="00456D7F">
        <w:rPr>
          <w:rFonts w:ascii="Arial" w:hAnsi="Arial" w:cs="Arial"/>
          <w:sz w:val="24"/>
        </w:rPr>
        <w:t xml:space="preserve"> comenta que o</w:t>
      </w:r>
      <w:r w:rsidRPr="00456D7F">
        <w:rPr>
          <w:rFonts w:ascii="Arial" w:hAnsi="Arial" w:cs="Arial"/>
          <w:sz w:val="24"/>
        </w:rPr>
        <w:t xml:space="preserve">s </w:t>
      </w:r>
      <w:proofErr w:type="spellStart"/>
      <w:r w:rsidRPr="00456D7F">
        <w:rPr>
          <w:rFonts w:ascii="Arial" w:hAnsi="Arial" w:cs="Arial"/>
          <w:sz w:val="24"/>
        </w:rPr>
        <w:t>goliardos</w:t>
      </w:r>
      <w:proofErr w:type="spellEnd"/>
      <w:r w:rsidRPr="00456D7F">
        <w:rPr>
          <w:rFonts w:ascii="Arial" w:hAnsi="Arial" w:cs="Arial"/>
          <w:sz w:val="24"/>
        </w:rPr>
        <w:t>, classe que viveu na marginalidade, fugi</w:t>
      </w:r>
      <w:r w:rsidR="00264F2E" w:rsidRPr="00456D7F">
        <w:rPr>
          <w:rFonts w:ascii="Arial" w:hAnsi="Arial" w:cs="Arial"/>
          <w:sz w:val="24"/>
        </w:rPr>
        <w:t>a</w:t>
      </w:r>
      <w:r w:rsidRPr="00456D7F">
        <w:rPr>
          <w:rFonts w:ascii="Arial" w:hAnsi="Arial" w:cs="Arial"/>
          <w:sz w:val="24"/>
        </w:rPr>
        <w:t xml:space="preserve"> dos mosteiros, dos centros de ensino e devota</w:t>
      </w:r>
      <w:r w:rsidR="00264F2E" w:rsidRPr="00456D7F">
        <w:rPr>
          <w:rFonts w:ascii="Arial" w:hAnsi="Arial" w:cs="Arial"/>
          <w:sz w:val="24"/>
        </w:rPr>
        <w:t>va</w:t>
      </w:r>
      <w:r w:rsidRPr="00456D7F">
        <w:rPr>
          <w:rFonts w:ascii="Arial" w:hAnsi="Arial" w:cs="Arial"/>
          <w:sz w:val="24"/>
        </w:rPr>
        <w:t>-se a uma vida boêmia e contestatória</w:t>
      </w:r>
      <w:r w:rsidR="00264F2E" w:rsidRPr="00456D7F">
        <w:rPr>
          <w:rFonts w:ascii="Arial" w:hAnsi="Arial" w:cs="Arial"/>
          <w:sz w:val="24"/>
        </w:rPr>
        <w:t xml:space="preserve">. Desse modo, </w:t>
      </w:r>
      <w:r w:rsidRPr="00456D7F">
        <w:rPr>
          <w:rFonts w:ascii="Arial" w:hAnsi="Arial" w:cs="Arial"/>
          <w:sz w:val="24"/>
        </w:rPr>
        <w:t xml:space="preserve">puseram em relevo nas suas canções </w:t>
      </w:r>
      <w:proofErr w:type="spellStart"/>
      <w:r w:rsidRPr="00456D7F">
        <w:rPr>
          <w:rFonts w:ascii="Arial" w:hAnsi="Arial" w:cs="Arial"/>
          <w:sz w:val="24"/>
        </w:rPr>
        <w:t>tabernárias</w:t>
      </w:r>
      <w:proofErr w:type="spellEnd"/>
      <w:r w:rsidRPr="00456D7F">
        <w:rPr>
          <w:rFonts w:ascii="Arial" w:hAnsi="Arial" w:cs="Arial"/>
          <w:sz w:val="24"/>
        </w:rPr>
        <w:t xml:space="preserve"> </w:t>
      </w:r>
      <w:r w:rsidR="00264F2E" w:rsidRPr="00456D7F">
        <w:rPr>
          <w:rFonts w:ascii="Arial" w:hAnsi="Arial" w:cs="Arial"/>
          <w:sz w:val="24"/>
        </w:rPr>
        <w:t>e atuando contra</w:t>
      </w:r>
      <w:r w:rsidRPr="00456D7F">
        <w:rPr>
          <w:rFonts w:ascii="Arial" w:hAnsi="Arial" w:cs="Arial"/>
          <w:sz w:val="24"/>
        </w:rPr>
        <w:t xml:space="preserve"> a hipocrisia dos altos prelados eclesiásticos</w:t>
      </w:r>
      <w:r w:rsidR="00264F2E" w:rsidRPr="00456D7F">
        <w:rPr>
          <w:rFonts w:ascii="Arial" w:hAnsi="Arial" w:cs="Arial"/>
          <w:sz w:val="24"/>
        </w:rPr>
        <w:t>.</w:t>
      </w:r>
    </w:p>
    <w:p w:rsidR="005C32FF" w:rsidRPr="00456D7F" w:rsidRDefault="007945F8" w:rsidP="00264F2E">
      <w:pPr>
        <w:pStyle w:val="SemEspaamento"/>
        <w:spacing w:line="360" w:lineRule="auto"/>
        <w:ind w:firstLine="709"/>
        <w:jc w:val="both"/>
        <w:rPr>
          <w:rFonts w:ascii="Arial" w:hAnsi="Arial" w:cs="Arial"/>
          <w:sz w:val="24"/>
        </w:rPr>
      </w:pPr>
      <w:r w:rsidRPr="00456D7F">
        <w:rPr>
          <w:rFonts w:ascii="Arial" w:hAnsi="Arial" w:cs="Arial"/>
          <w:sz w:val="24"/>
        </w:rPr>
        <w:t xml:space="preserve">A obra é dividida em poesias de caráter satírico e moral; cantos primaveris e de amor; e cantos </w:t>
      </w:r>
      <w:proofErr w:type="spellStart"/>
      <w:r w:rsidRPr="00456D7F">
        <w:rPr>
          <w:rFonts w:ascii="Arial" w:hAnsi="Arial" w:cs="Arial"/>
          <w:sz w:val="24"/>
        </w:rPr>
        <w:t>orgiásticos</w:t>
      </w:r>
      <w:proofErr w:type="spellEnd"/>
      <w:r w:rsidRPr="00456D7F">
        <w:rPr>
          <w:rFonts w:ascii="Arial" w:hAnsi="Arial" w:cs="Arial"/>
          <w:sz w:val="24"/>
        </w:rPr>
        <w:t xml:space="preserve"> e festivos. A maioria dos poemas </w:t>
      </w:r>
      <w:proofErr w:type="spellStart"/>
      <w:r w:rsidRPr="00456D7F">
        <w:rPr>
          <w:rFonts w:ascii="Arial" w:hAnsi="Arial" w:cs="Arial"/>
          <w:sz w:val="24"/>
        </w:rPr>
        <w:t>buranos</w:t>
      </w:r>
      <w:proofErr w:type="spellEnd"/>
      <w:r w:rsidRPr="00456D7F">
        <w:rPr>
          <w:rFonts w:ascii="Arial" w:hAnsi="Arial" w:cs="Arial"/>
          <w:sz w:val="24"/>
        </w:rPr>
        <w:t xml:space="preserve"> caracterizam as regras da versificação pós-clássica, apresentando ritmo acentual com um número fixo de sílabas. Após uma reconstrução melódica dos versos, notou-se que algumas das composições foram destinadas ao canto, como a cantata arranjada pelo compositor Carl </w:t>
      </w:r>
      <w:proofErr w:type="spellStart"/>
      <w:r w:rsidRPr="00456D7F">
        <w:rPr>
          <w:rFonts w:ascii="Arial" w:hAnsi="Arial" w:cs="Arial"/>
          <w:sz w:val="24"/>
        </w:rPr>
        <w:t>Orff</w:t>
      </w:r>
      <w:proofErr w:type="spellEnd"/>
      <w:r w:rsidR="00215CF9" w:rsidRPr="00456D7F">
        <w:rPr>
          <w:rFonts w:ascii="Arial" w:hAnsi="Arial" w:cs="Arial"/>
          <w:sz w:val="24"/>
        </w:rPr>
        <w:t>,</w:t>
      </w:r>
      <w:r w:rsidRPr="00456D7F">
        <w:rPr>
          <w:rFonts w:ascii="Arial" w:hAnsi="Arial" w:cs="Arial"/>
          <w:sz w:val="24"/>
        </w:rPr>
        <w:t xml:space="preserve"> </w:t>
      </w:r>
      <w:r w:rsidRPr="00323CD5">
        <w:rPr>
          <w:rFonts w:ascii="Arial" w:hAnsi="Arial" w:cs="Arial"/>
          <w:i/>
          <w:sz w:val="24"/>
        </w:rPr>
        <w:t>O Fortuna</w:t>
      </w:r>
      <w:r w:rsidRPr="00456D7F">
        <w:rPr>
          <w:rFonts w:ascii="Arial" w:hAnsi="Arial" w:cs="Arial"/>
          <w:i/>
          <w:sz w:val="24"/>
        </w:rPr>
        <w:t xml:space="preserve">, </w:t>
      </w:r>
      <w:proofErr w:type="spellStart"/>
      <w:r w:rsidRPr="00456D7F">
        <w:rPr>
          <w:rFonts w:ascii="Arial" w:hAnsi="Arial" w:cs="Arial"/>
          <w:i/>
          <w:sz w:val="24"/>
        </w:rPr>
        <w:t>Imperatrix</w:t>
      </w:r>
      <w:proofErr w:type="spellEnd"/>
      <w:r w:rsidRPr="00456D7F">
        <w:rPr>
          <w:rFonts w:ascii="Arial" w:hAnsi="Arial" w:cs="Arial"/>
          <w:i/>
          <w:sz w:val="24"/>
        </w:rPr>
        <w:t xml:space="preserve"> </w:t>
      </w:r>
      <w:proofErr w:type="spellStart"/>
      <w:r w:rsidRPr="00456D7F">
        <w:rPr>
          <w:rFonts w:ascii="Arial" w:hAnsi="Arial" w:cs="Arial"/>
          <w:i/>
          <w:sz w:val="24"/>
        </w:rPr>
        <w:t>Mundi</w:t>
      </w:r>
      <w:proofErr w:type="spellEnd"/>
      <w:r w:rsidR="00A30482" w:rsidRPr="00456D7F">
        <w:rPr>
          <w:rFonts w:ascii="Arial" w:hAnsi="Arial" w:cs="Arial"/>
          <w:sz w:val="24"/>
        </w:rPr>
        <w:t>.</w:t>
      </w:r>
    </w:p>
    <w:p w:rsidR="006C08DA" w:rsidRPr="00456D7F" w:rsidRDefault="006C08DA" w:rsidP="00BC30B9">
      <w:pPr>
        <w:pStyle w:val="SemEspaamento"/>
        <w:spacing w:line="360" w:lineRule="auto"/>
        <w:ind w:firstLine="709"/>
        <w:jc w:val="both"/>
        <w:rPr>
          <w:rFonts w:ascii="Arial" w:hAnsi="Arial" w:cs="Arial"/>
          <w:sz w:val="24"/>
        </w:rPr>
      </w:pPr>
      <w:r w:rsidRPr="00456D7F">
        <w:rPr>
          <w:rFonts w:ascii="Arial" w:hAnsi="Arial" w:cs="Arial"/>
          <w:sz w:val="24"/>
        </w:rPr>
        <w:lastRenderedPageBreak/>
        <w:t xml:space="preserve">No que respeita à </w:t>
      </w:r>
      <w:r w:rsidR="007945F8" w:rsidRPr="00456D7F">
        <w:rPr>
          <w:rFonts w:ascii="Arial" w:hAnsi="Arial" w:cs="Arial"/>
          <w:sz w:val="24"/>
        </w:rPr>
        <w:t xml:space="preserve">composição artística </w:t>
      </w:r>
      <w:r w:rsidR="007945F8" w:rsidRPr="00323CD5">
        <w:rPr>
          <w:rFonts w:ascii="Arial" w:hAnsi="Arial" w:cs="Arial"/>
          <w:i/>
          <w:sz w:val="24"/>
        </w:rPr>
        <w:t>Os Caprichos</w:t>
      </w:r>
      <w:r w:rsidR="007945F8" w:rsidRPr="00456D7F">
        <w:rPr>
          <w:rFonts w:ascii="Arial" w:hAnsi="Arial" w:cs="Arial"/>
          <w:sz w:val="24"/>
        </w:rPr>
        <w:t xml:space="preserve">, estética e historicamente, consiste numa série de 80 gravuras do pintor espanhol Francisco Goya, na representação categórica de uma sátira da sociedade espanhola de finais do século XVIII, principalmente da nobreza e do clero. </w:t>
      </w:r>
    </w:p>
    <w:p w:rsidR="006C08DA" w:rsidRPr="00456D7F" w:rsidRDefault="007945F8" w:rsidP="00BC30B9">
      <w:pPr>
        <w:pStyle w:val="SemEspaamento"/>
        <w:spacing w:line="360" w:lineRule="auto"/>
        <w:ind w:firstLine="709"/>
        <w:jc w:val="both"/>
        <w:rPr>
          <w:rFonts w:ascii="Arial" w:hAnsi="Arial" w:cs="Arial"/>
          <w:sz w:val="24"/>
        </w:rPr>
      </w:pPr>
      <w:r w:rsidRPr="00456D7F">
        <w:rPr>
          <w:rFonts w:ascii="Arial" w:hAnsi="Arial" w:cs="Arial"/>
          <w:sz w:val="24"/>
        </w:rPr>
        <w:t xml:space="preserve">Dividiu-se em as gravuras mais realistas e satíricas, com críticas à razão e ao comportamento dos padres e líderes, na primeira parte, enquanto na segunda metade representou o emblema de gravuras no nível do fantástico. Mostrou, pelo absurdo e pelo horror, visões delirantes de seres estranhos. Percebemos bastante, em suas reflexões, os defeitos da sociedade. </w:t>
      </w:r>
      <w:r w:rsidR="006C08DA" w:rsidRPr="00456D7F">
        <w:rPr>
          <w:rFonts w:ascii="Arial" w:hAnsi="Arial" w:cs="Arial"/>
          <w:sz w:val="24"/>
        </w:rPr>
        <w:t>Passemos, então às análises</w:t>
      </w:r>
      <w:r w:rsidR="00641110" w:rsidRPr="00456D7F">
        <w:rPr>
          <w:rFonts w:ascii="Arial" w:hAnsi="Arial" w:cs="Arial"/>
          <w:sz w:val="24"/>
        </w:rPr>
        <w:t>.</w:t>
      </w:r>
    </w:p>
    <w:p w:rsidR="00B93D77" w:rsidRPr="00456D7F" w:rsidRDefault="00B93D77" w:rsidP="00BC30B9">
      <w:pPr>
        <w:pStyle w:val="SemEspaamento"/>
        <w:spacing w:line="360" w:lineRule="auto"/>
        <w:ind w:firstLine="709"/>
        <w:jc w:val="both"/>
        <w:rPr>
          <w:rFonts w:ascii="Arial" w:hAnsi="Arial" w:cs="Arial"/>
          <w:sz w:val="24"/>
        </w:rPr>
      </w:pPr>
    </w:p>
    <w:p w:rsidR="00E42B14" w:rsidRPr="00456D7F" w:rsidRDefault="00E42B14" w:rsidP="00BC30B9">
      <w:pPr>
        <w:pStyle w:val="SemEspaamento"/>
        <w:spacing w:line="360" w:lineRule="auto"/>
        <w:ind w:firstLine="709"/>
        <w:jc w:val="both"/>
        <w:rPr>
          <w:rFonts w:ascii="Arial" w:hAnsi="Arial" w:cs="Arial"/>
          <w:sz w:val="24"/>
        </w:rPr>
      </w:pPr>
    </w:p>
    <w:p w:rsidR="007945F8" w:rsidRPr="00456D7F" w:rsidRDefault="00641110" w:rsidP="00145DA3">
      <w:pPr>
        <w:jc w:val="both"/>
        <w:rPr>
          <w:rFonts w:ascii="Arial" w:hAnsi="Arial" w:cs="Arial"/>
          <w:b/>
          <w:color w:val="000000" w:themeColor="text1"/>
          <w:sz w:val="24"/>
          <w:szCs w:val="24"/>
        </w:rPr>
      </w:pPr>
      <w:r w:rsidRPr="00456D7F">
        <w:rPr>
          <w:rFonts w:ascii="Arial" w:hAnsi="Arial" w:cs="Arial"/>
          <w:b/>
          <w:color w:val="000000" w:themeColor="text1"/>
          <w:sz w:val="24"/>
          <w:szCs w:val="24"/>
        </w:rPr>
        <w:t>3</w:t>
      </w:r>
      <w:r w:rsidR="00FA24CE">
        <w:rPr>
          <w:rFonts w:ascii="Arial" w:hAnsi="Arial" w:cs="Arial"/>
          <w:b/>
          <w:color w:val="000000" w:themeColor="text1"/>
          <w:sz w:val="24"/>
          <w:szCs w:val="24"/>
        </w:rPr>
        <w:t>.</w:t>
      </w:r>
      <w:r w:rsidRPr="00456D7F">
        <w:rPr>
          <w:rFonts w:ascii="Arial" w:hAnsi="Arial" w:cs="Arial"/>
          <w:b/>
          <w:color w:val="000000" w:themeColor="text1"/>
          <w:sz w:val="24"/>
          <w:szCs w:val="24"/>
        </w:rPr>
        <w:t xml:space="preserve"> </w:t>
      </w:r>
      <w:r w:rsidR="00E42B14" w:rsidRPr="00456D7F">
        <w:rPr>
          <w:rFonts w:ascii="Arial" w:hAnsi="Arial" w:cs="Arial"/>
          <w:b/>
          <w:color w:val="000000" w:themeColor="text1"/>
          <w:sz w:val="24"/>
          <w:szCs w:val="24"/>
        </w:rPr>
        <w:t xml:space="preserve">Análises: </w:t>
      </w:r>
      <w:r w:rsidR="007945F8" w:rsidRPr="00456D7F">
        <w:rPr>
          <w:rFonts w:ascii="Arial" w:hAnsi="Arial" w:cs="Arial"/>
          <w:b/>
          <w:i/>
          <w:color w:val="000000" w:themeColor="text1"/>
          <w:sz w:val="24"/>
          <w:szCs w:val="24"/>
        </w:rPr>
        <w:t>A mesma mão que dá propina</w:t>
      </w:r>
      <w:r w:rsidR="007945F8" w:rsidRPr="00456D7F">
        <w:rPr>
          <w:rFonts w:ascii="Arial" w:hAnsi="Arial" w:cs="Arial"/>
          <w:b/>
          <w:color w:val="000000" w:themeColor="text1"/>
          <w:sz w:val="24"/>
          <w:szCs w:val="24"/>
        </w:rPr>
        <w:t xml:space="preserve"> e </w:t>
      </w:r>
      <w:r w:rsidR="007945F8" w:rsidRPr="00456D7F">
        <w:rPr>
          <w:rFonts w:ascii="Arial" w:hAnsi="Arial" w:cs="Arial"/>
          <w:b/>
          <w:i/>
          <w:color w:val="000000" w:themeColor="text1"/>
          <w:sz w:val="24"/>
          <w:szCs w:val="24"/>
        </w:rPr>
        <w:t>Aquellos polvos</w:t>
      </w:r>
    </w:p>
    <w:p w:rsidR="00D46EF5" w:rsidRPr="00456D7F" w:rsidRDefault="00D46EF5" w:rsidP="00E85F68">
      <w:pPr>
        <w:rPr>
          <w:rFonts w:ascii="Arial" w:hAnsi="Arial" w:cs="Arial"/>
          <w:color w:val="000000" w:themeColor="text1"/>
          <w:sz w:val="24"/>
          <w:szCs w:val="24"/>
        </w:rPr>
      </w:pPr>
    </w:p>
    <w:p w:rsidR="007945F8" w:rsidRPr="00456D7F" w:rsidRDefault="007945F8" w:rsidP="00E85F68">
      <w:pPr>
        <w:rPr>
          <w:rFonts w:ascii="Arial" w:hAnsi="Arial" w:cs="Arial"/>
          <w:color w:val="000000" w:themeColor="text1"/>
          <w:sz w:val="24"/>
          <w:szCs w:val="24"/>
        </w:rPr>
      </w:pPr>
      <w:r w:rsidRPr="00456D7F">
        <w:rPr>
          <w:rFonts w:ascii="Arial" w:hAnsi="Arial" w:cs="Arial"/>
          <w:color w:val="000000" w:themeColor="text1"/>
          <w:sz w:val="24"/>
          <w:szCs w:val="24"/>
        </w:rPr>
        <w:t xml:space="preserve">Exponha-se um trecho do poema </w:t>
      </w:r>
      <w:r w:rsidRPr="00456D7F">
        <w:rPr>
          <w:rFonts w:ascii="Arial" w:hAnsi="Arial" w:cs="Arial"/>
          <w:i/>
          <w:color w:val="000000" w:themeColor="text1"/>
          <w:sz w:val="24"/>
          <w:szCs w:val="24"/>
        </w:rPr>
        <w:t>A mesma mão que dá propina</w:t>
      </w:r>
      <w:r w:rsidRPr="00456D7F">
        <w:rPr>
          <w:rFonts w:ascii="Arial" w:hAnsi="Arial" w:cs="Arial"/>
          <w:color w:val="000000" w:themeColor="text1"/>
          <w:sz w:val="24"/>
          <w:szCs w:val="24"/>
        </w:rPr>
        <w:t>, dos Goliardos:</w:t>
      </w:r>
    </w:p>
    <w:p w:rsidR="007945F8" w:rsidRPr="00456D7F" w:rsidRDefault="007945F8" w:rsidP="00E85F68">
      <w:pPr>
        <w:rPr>
          <w:rFonts w:ascii="Arial" w:hAnsi="Arial" w:cs="Arial"/>
          <w:color w:val="000000" w:themeColor="text1"/>
          <w:sz w:val="24"/>
          <w:szCs w:val="24"/>
        </w:rPr>
      </w:pPr>
    </w:p>
    <w:p w:rsidR="00641110" w:rsidRPr="00456D7F" w:rsidRDefault="00641110" w:rsidP="00641110">
      <w:pPr>
        <w:pStyle w:val="SemEspaamento"/>
        <w:ind w:left="2268"/>
        <w:rPr>
          <w:rFonts w:ascii="Arial" w:hAnsi="Arial" w:cs="Arial"/>
          <w:b/>
          <w:i/>
        </w:rPr>
      </w:pPr>
      <w:r w:rsidRPr="00456D7F">
        <w:rPr>
          <w:rFonts w:ascii="Arial" w:hAnsi="Arial" w:cs="Arial"/>
          <w:b/>
          <w:i/>
        </w:rPr>
        <w:t xml:space="preserve">A mesma mão que dá propina </w:t>
      </w:r>
    </w:p>
    <w:p w:rsidR="00641110" w:rsidRPr="00456D7F" w:rsidRDefault="00641110" w:rsidP="00641110">
      <w:pPr>
        <w:pStyle w:val="SemEspaamento"/>
        <w:ind w:left="2268"/>
        <w:rPr>
          <w:rFonts w:ascii="Arial" w:hAnsi="Arial" w:cs="Arial"/>
          <w:i/>
        </w:rPr>
      </w:pPr>
    </w:p>
    <w:p w:rsidR="00D119FD" w:rsidRPr="00456D7F" w:rsidRDefault="007945F8" w:rsidP="00641110">
      <w:pPr>
        <w:pStyle w:val="SemEspaamento"/>
        <w:ind w:left="2268"/>
        <w:rPr>
          <w:rFonts w:ascii="Arial" w:hAnsi="Arial" w:cs="Arial"/>
          <w:i/>
        </w:rPr>
      </w:pPr>
      <w:r w:rsidRPr="00456D7F">
        <w:rPr>
          <w:rFonts w:ascii="Arial" w:hAnsi="Arial" w:cs="Arial"/>
          <w:i/>
        </w:rPr>
        <w:t xml:space="preserve">A mesma mão que dá propina </w:t>
      </w:r>
    </w:p>
    <w:p w:rsidR="00D119FD" w:rsidRPr="00456D7F" w:rsidRDefault="007945F8" w:rsidP="00641110">
      <w:pPr>
        <w:pStyle w:val="SemEspaamento"/>
        <w:ind w:left="2268"/>
        <w:rPr>
          <w:rFonts w:ascii="Arial" w:hAnsi="Arial" w:cs="Arial"/>
          <w:i/>
        </w:rPr>
      </w:pPr>
      <w:r w:rsidRPr="00456D7F">
        <w:rPr>
          <w:rFonts w:ascii="Arial" w:hAnsi="Arial" w:cs="Arial"/>
          <w:i/>
        </w:rPr>
        <w:t xml:space="preserve">faz pecar qualquer cristão </w:t>
      </w:r>
    </w:p>
    <w:p w:rsidR="00641110" w:rsidRPr="00456D7F" w:rsidRDefault="007945F8" w:rsidP="00641110">
      <w:pPr>
        <w:pStyle w:val="SemEspaamento"/>
        <w:ind w:left="2268"/>
        <w:rPr>
          <w:rFonts w:ascii="Arial" w:hAnsi="Arial" w:cs="Arial"/>
          <w:i/>
        </w:rPr>
      </w:pPr>
      <w:r w:rsidRPr="00456D7F">
        <w:rPr>
          <w:rFonts w:ascii="Arial" w:hAnsi="Arial" w:cs="Arial"/>
          <w:i/>
        </w:rPr>
        <w:t xml:space="preserve">desavenças elimina, </w:t>
      </w:r>
    </w:p>
    <w:p w:rsidR="00641110" w:rsidRPr="00456D7F" w:rsidRDefault="007945F8" w:rsidP="00641110">
      <w:pPr>
        <w:pStyle w:val="SemEspaamento"/>
        <w:ind w:left="2268"/>
        <w:rPr>
          <w:rFonts w:ascii="Arial" w:hAnsi="Arial" w:cs="Arial"/>
          <w:i/>
        </w:rPr>
      </w:pPr>
      <w:r w:rsidRPr="00456D7F">
        <w:rPr>
          <w:rFonts w:ascii="Arial" w:hAnsi="Arial" w:cs="Arial"/>
          <w:i/>
        </w:rPr>
        <w:t xml:space="preserve">a grana chama a razão, </w:t>
      </w:r>
    </w:p>
    <w:p w:rsidR="00641110" w:rsidRPr="00456D7F" w:rsidRDefault="007945F8" w:rsidP="00641110">
      <w:pPr>
        <w:pStyle w:val="SemEspaamento"/>
        <w:ind w:left="2268"/>
        <w:rPr>
          <w:rFonts w:ascii="Arial" w:hAnsi="Arial" w:cs="Arial"/>
          <w:i/>
        </w:rPr>
      </w:pPr>
      <w:r w:rsidRPr="00456D7F">
        <w:rPr>
          <w:rFonts w:ascii="Arial" w:hAnsi="Arial" w:cs="Arial"/>
          <w:i/>
        </w:rPr>
        <w:t xml:space="preserve">os discordantes ela afina, </w:t>
      </w:r>
    </w:p>
    <w:p w:rsidR="00641110" w:rsidRPr="00456D7F" w:rsidRDefault="007945F8" w:rsidP="00641110">
      <w:pPr>
        <w:pStyle w:val="SemEspaamento"/>
        <w:ind w:left="2268"/>
        <w:rPr>
          <w:rFonts w:ascii="Arial" w:hAnsi="Arial" w:cs="Arial"/>
          <w:i/>
        </w:rPr>
      </w:pPr>
      <w:r w:rsidRPr="00456D7F">
        <w:rPr>
          <w:rFonts w:ascii="Arial" w:hAnsi="Arial" w:cs="Arial"/>
          <w:i/>
        </w:rPr>
        <w:t xml:space="preserve">ao conflito dá solução. </w:t>
      </w:r>
    </w:p>
    <w:p w:rsidR="00641110" w:rsidRPr="00456D7F" w:rsidRDefault="007945F8" w:rsidP="00641110">
      <w:pPr>
        <w:pStyle w:val="SemEspaamento"/>
        <w:ind w:left="2268"/>
        <w:rPr>
          <w:rFonts w:ascii="Arial" w:hAnsi="Arial" w:cs="Arial"/>
          <w:i/>
        </w:rPr>
      </w:pPr>
      <w:r w:rsidRPr="00456D7F">
        <w:rPr>
          <w:rFonts w:ascii="Arial" w:hAnsi="Arial" w:cs="Arial"/>
          <w:i/>
        </w:rPr>
        <w:t xml:space="preserve">O juízo dos prelados </w:t>
      </w:r>
    </w:p>
    <w:p w:rsidR="00641110" w:rsidRPr="00456D7F" w:rsidRDefault="007945F8" w:rsidP="00641110">
      <w:pPr>
        <w:pStyle w:val="SemEspaamento"/>
        <w:ind w:left="2268"/>
        <w:rPr>
          <w:rFonts w:ascii="Arial" w:hAnsi="Arial" w:cs="Arial"/>
          <w:i/>
        </w:rPr>
      </w:pPr>
      <w:r w:rsidRPr="00456D7F">
        <w:rPr>
          <w:rFonts w:ascii="Arial" w:hAnsi="Arial" w:cs="Arial"/>
          <w:i/>
        </w:rPr>
        <w:t xml:space="preserve">depende dos ducados </w:t>
      </w:r>
    </w:p>
    <w:p w:rsidR="00641110" w:rsidRPr="00456D7F" w:rsidRDefault="007945F8" w:rsidP="00641110">
      <w:pPr>
        <w:pStyle w:val="SemEspaamento"/>
        <w:ind w:left="2268"/>
        <w:rPr>
          <w:rFonts w:ascii="Arial" w:hAnsi="Arial" w:cs="Arial"/>
          <w:i/>
        </w:rPr>
      </w:pPr>
      <w:r w:rsidRPr="00456D7F">
        <w:rPr>
          <w:rFonts w:ascii="Arial" w:hAnsi="Arial" w:cs="Arial"/>
          <w:i/>
        </w:rPr>
        <w:t xml:space="preserve">Juízes, vossa sentença </w:t>
      </w:r>
    </w:p>
    <w:p w:rsidR="007945F8" w:rsidRPr="00456D7F" w:rsidRDefault="007945F8" w:rsidP="00641110">
      <w:pPr>
        <w:pStyle w:val="SemEspaamento"/>
        <w:ind w:left="2268"/>
        <w:rPr>
          <w:rFonts w:ascii="Arial" w:hAnsi="Arial" w:cs="Arial"/>
          <w:i/>
        </w:rPr>
      </w:pPr>
      <w:r w:rsidRPr="00456D7F">
        <w:rPr>
          <w:rFonts w:ascii="Arial" w:hAnsi="Arial" w:cs="Arial"/>
          <w:i/>
        </w:rPr>
        <w:t xml:space="preserve">a grana não dispensa! (...) </w:t>
      </w:r>
    </w:p>
    <w:p w:rsidR="007945F8" w:rsidRPr="00456D7F" w:rsidRDefault="007945F8" w:rsidP="00641110">
      <w:pPr>
        <w:pStyle w:val="SemEspaamento"/>
        <w:ind w:left="2268"/>
        <w:rPr>
          <w:rFonts w:ascii="Arial" w:hAnsi="Arial" w:cs="Arial"/>
          <w:i/>
        </w:rPr>
      </w:pPr>
      <w:r w:rsidRPr="00456D7F">
        <w:rPr>
          <w:rFonts w:ascii="Arial" w:hAnsi="Arial" w:cs="Arial"/>
          <w:i/>
        </w:rPr>
        <w:t xml:space="preserve"> </w:t>
      </w:r>
    </w:p>
    <w:p w:rsidR="00641110" w:rsidRPr="00456D7F" w:rsidRDefault="007945F8" w:rsidP="00641110">
      <w:pPr>
        <w:pStyle w:val="SemEspaamento"/>
        <w:ind w:left="2268"/>
        <w:rPr>
          <w:rFonts w:ascii="Arial" w:hAnsi="Arial" w:cs="Arial"/>
          <w:i/>
        </w:rPr>
      </w:pPr>
      <w:r w:rsidRPr="00456D7F">
        <w:rPr>
          <w:rFonts w:ascii="Arial" w:hAnsi="Arial" w:cs="Arial"/>
          <w:i/>
        </w:rPr>
        <w:t>(...)</w:t>
      </w:r>
      <w:r w:rsidR="00641110" w:rsidRPr="00456D7F">
        <w:rPr>
          <w:rFonts w:ascii="Arial" w:hAnsi="Arial" w:cs="Arial"/>
          <w:i/>
        </w:rPr>
        <w:t xml:space="preserve"> </w:t>
      </w:r>
      <w:r w:rsidRPr="00456D7F">
        <w:rPr>
          <w:rFonts w:ascii="Arial" w:hAnsi="Arial" w:cs="Arial"/>
          <w:i/>
        </w:rPr>
        <w:t xml:space="preserve">Quando a grana é quem manda, </w:t>
      </w:r>
    </w:p>
    <w:p w:rsidR="00641110" w:rsidRPr="00456D7F" w:rsidRDefault="007945F8" w:rsidP="00641110">
      <w:pPr>
        <w:pStyle w:val="SemEspaamento"/>
        <w:ind w:left="2268"/>
        <w:rPr>
          <w:rFonts w:ascii="Arial" w:hAnsi="Arial" w:cs="Arial"/>
          <w:i/>
        </w:rPr>
      </w:pPr>
      <w:r w:rsidRPr="00456D7F">
        <w:rPr>
          <w:rFonts w:ascii="Arial" w:hAnsi="Arial" w:cs="Arial"/>
          <w:i/>
        </w:rPr>
        <w:t xml:space="preserve">a justiça enfraquece, </w:t>
      </w:r>
    </w:p>
    <w:p w:rsidR="00641110" w:rsidRPr="00456D7F" w:rsidRDefault="007945F8" w:rsidP="00641110">
      <w:pPr>
        <w:pStyle w:val="SemEspaamento"/>
        <w:ind w:left="2268"/>
        <w:rPr>
          <w:rFonts w:ascii="Arial" w:hAnsi="Arial" w:cs="Arial"/>
          <w:i/>
        </w:rPr>
      </w:pPr>
      <w:r w:rsidRPr="00456D7F">
        <w:rPr>
          <w:rFonts w:ascii="Arial" w:hAnsi="Arial" w:cs="Arial"/>
          <w:i/>
        </w:rPr>
        <w:t xml:space="preserve">toda causa que desanda </w:t>
      </w:r>
    </w:p>
    <w:p w:rsidR="00641110" w:rsidRPr="00456D7F" w:rsidRDefault="007945F8" w:rsidP="00641110">
      <w:pPr>
        <w:pStyle w:val="SemEspaamento"/>
        <w:ind w:left="2268"/>
        <w:rPr>
          <w:rFonts w:ascii="Arial" w:hAnsi="Arial" w:cs="Arial"/>
          <w:i/>
        </w:rPr>
      </w:pPr>
      <w:r w:rsidRPr="00456D7F">
        <w:rPr>
          <w:rFonts w:ascii="Arial" w:hAnsi="Arial" w:cs="Arial"/>
          <w:i/>
        </w:rPr>
        <w:t xml:space="preserve">vitoriosa aparece, </w:t>
      </w:r>
    </w:p>
    <w:p w:rsidR="00641110" w:rsidRPr="00456D7F" w:rsidRDefault="007945F8" w:rsidP="00641110">
      <w:pPr>
        <w:pStyle w:val="SemEspaamento"/>
        <w:ind w:left="2268"/>
        <w:rPr>
          <w:rFonts w:ascii="Arial" w:hAnsi="Arial" w:cs="Arial"/>
          <w:i/>
        </w:rPr>
      </w:pPr>
      <w:r w:rsidRPr="00456D7F">
        <w:rPr>
          <w:rFonts w:ascii="Arial" w:hAnsi="Arial" w:cs="Arial"/>
          <w:i/>
        </w:rPr>
        <w:t xml:space="preserve">o pobre perde seu direito </w:t>
      </w:r>
    </w:p>
    <w:p w:rsidR="00641110" w:rsidRPr="00456D7F" w:rsidRDefault="007945F8" w:rsidP="00641110">
      <w:pPr>
        <w:pStyle w:val="SemEspaamento"/>
        <w:ind w:left="2268"/>
        <w:rPr>
          <w:rFonts w:ascii="Arial" w:hAnsi="Arial" w:cs="Arial"/>
          <w:i/>
        </w:rPr>
      </w:pPr>
      <w:r w:rsidRPr="00456D7F">
        <w:rPr>
          <w:rFonts w:ascii="Arial" w:hAnsi="Arial" w:cs="Arial"/>
          <w:i/>
        </w:rPr>
        <w:t xml:space="preserve">quando a grana faz o pleito; </w:t>
      </w:r>
    </w:p>
    <w:p w:rsidR="00641110" w:rsidRPr="00456D7F" w:rsidRDefault="007945F8" w:rsidP="00641110">
      <w:pPr>
        <w:pStyle w:val="SemEspaamento"/>
        <w:ind w:left="2268"/>
        <w:rPr>
          <w:rFonts w:ascii="Arial" w:hAnsi="Arial" w:cs="Arial"/>
          <w:i/>
        </w:rPr>
      </w:pPr>
      <w:r w:rsidRPr="00456D7F">
        <w:rPr>
          <w:rFonts w:ascii="Arial" w:hAnsi="Arial" w:cs="Arial"/>
          <w:i/>
        </w:rPr>
        <w:t xml:space="preserve">seu processo já naufragou </w:t>
      </w:r>
    </w:p>
    <w:p w:rsidR="00641110" w:rsidRPr="00456D7F" w:rsidRDefault="007945F8" w:rsidP="00641110">
      <w:pPr>
        <w:pStyle w:val="SemEspaamento"/>
        <w:ind w:left="2268"/>
        <w:rPr>
          <w:rFonts w:ascii="Arial" w:hAnsi="Arial" w:cs="Arial"/>
          <w:i/>
        </w:rPr>
      </w:pPr>
      <w:r w:rsidRPr="00456D7F">
        <w:rPr>
          <w:rFonts w:ascii="Arial" w:hAnsi="Arial" w:cs="Arial"/>
          <w:i/>
        </w:rPr>
        <w:t xml:space="preserve">se ao juiz nada pagou </w:t>
      </w:r>
    </w:p>
    <w:p w:rsidR="00641110" w:rsidRPr="00456D7F" w:rsidRDefault="007945F8" w:rsidP="00641110">
      <w:pPr>
        <w:pStyle w:val="SemEspaamento"/>
        <w:ind w:left="2268"/>
        <w:rPr>
          <w:rFonts w:ascii="Arial" w:hAnsi="Arial" w:cs="Arial"/>
          <w:i/>
        </w:rPr>
      </w:pPr>
      <w:r w:rsidRPr="00456D7F">
        <w:rPr>
          <w:rFonts w:ascii="Arial" w:hAnsi="Arial" w:cs="Arial"/>
          <w:i/>
        </w:rPr>
        <w:t xml:space="preserve">a justa causa declina </w:t>
      </w:r>
    </w:p>
    <w:p w:rsidR="007945F8" w:rsidRPr="00456D7F" w:rsidRDefault="007945F8" w:rsidP="00641110">
      <w:pPr>
        <w:pStyle w:val="SemEspaamento"/>
        <w:ind w:left="2268"/>
        <w:rPr>
          <w:rFonts w:ascii="Arial" w:hAnsi="Arial" w:cs="Arial"/>
          <w:i/>
        </w:rPr>
      </w:pPr>
      <w:r w:rsidRPr="00456D7F">
        <w:rPr>
          <w:rFonts w:ascii="Arial" w:hAnsi="Arial" w:cs="Arial"/>
          <w:i/>
        </w:rPr>
        <w:t>só por falta de propina. (</w:t>
      </w:r>
      <w:r w:rsidR="00641110" w:rsidRPr="00456D7F">
        <w:rPr>
          <w:rFonts w:ascii="Arial" w:hAnsi="Arial" w:cs="Arial"/>
          <w:i/>
        </w:rPr>
        <w:t>Os Goliardos</w:t>
      </w:r>
      <w:r w:rsidR="00013092" w:rsidRPr="00456D7F">
        <w:rPr>
          <w:rFonts w:ascii="Arial" w:hAnsi="Arial" w:cs="Arial"/>
          <w:i/>
        </w:rPr>
        <w:t>, 1230</w:t>
      </w:r>
      <w:r w:rsidRPr="00456D7F">
        <w:rPr>
          <w:rFonts w:ascii="Arial" w:hAnsi="Arial" w:cs="Arial"/>
          <w:i/>
        </w:rPr>
        <w:t xml:space="preserve">) </w:t>
      </w:r>
    </w:p>
    <w:p w:rsidR="00641110" w:rsidRPr="00456D7F" w:rsidRDefault="00641110" w:rsidP="007945F8">
      <w:pPr>
        <w:rPr>
          <w:rFonts w:ascii="Arial" w:hAnsi="Arial" w:cs="Arial"/>
          <w:color w:val="000000" w:themeColor="text1"/>
          <w:sz w:val="24"/>
          <w:szCs w:val="24"/>
        </w:rPr>
      </w:pPr>
    </w:p>
    <w:p w:rsidR="0077171F" w:rsidRPr="00456D7F" w:rsidRDefault="0077171F" w:rsidP="007945F8">
      <w:pPr>
        <w:rPr>
          <w:rFonts w:ascii="Arial" w:hAnsi="Arial" w:cs="Arial"/>
          <w:color w:val="000000" w:themeColor="text1"/>
          <w:sz w:val="24"/>
          <w:szCs w:val="24"/>
        </w:rPr>
      </w:pPr>
    </w:p>
    <w:p w:rsidR="00A04EEC" w:rsidRPr="00456D7F" w:rsidRDefault="004A7B6F" w:rsidP="00A04EEC">
      <w:pPr>
        <w:pStyle w:val="SemEspaamento"/>
        <w:spacing w:line="360" w:lineRule="auto"/>
        <w:ind w:firstLine="709"/>
        <w:jc w:val="both"/>
        <w:rPr>
          <w:rFonts w:ascii="Arial" w:hAnsi="Arial" w:cs="Arial"/>
          <w:sz w:val="24"/>
        </w:rPr>
      </w:pPr>
      <w:r w:rsidRPr="00456D7F">
        <w:rPr>
          <w:rFonts w:ascii="Arial" w:hAnsi="Arial" w:cs="Arial"/>
          <w:sz w:val="24"/>
        </w:rPr>
        <w:lastRenderedPageBreak/>
        <w:t xml:space="preserve">Dadas as propostas didáticas dialógicas, o professor, na sala de aula, não deve se prender a aspectos formais, tais como regras de versificação e rima, mas sobre tudo convocar assuntos que estão </w:t>
      </w:r>
      <w:r w:rsidR="00A04EEC" w:rsidRPr="00456D7F">
        <w:rPr>
          <w:rFonts w:ascii="Arial" w:hAnsi="Arial" w:cs="Arial"/>
          <w:sz w:val="24"/>
        </w:rPr>
        <w:t>circunscrevendo</w:t>
      </w:r>
      <w:r w:rsidRPr="00456D7F">
        <w:rPr>
          <w:rFonts w:ascii="Arial" w:hAnsi="Arial" w:cs="Arial"/>
          <w:sz w:val="24"/>
        </w:rPr>
        <w:t xml:space="preserve"> o discurso em pauta</w:t>
      </w:r>
      <w:r w:rsidR="00A04EEC" w:rsidRPr="00456D7F">
        <w:rPr>
          <w:rFonts w:ascii="Arial" w:hAnsi="Arial" w:cs="Arial"/>
          <w:sz w:val="24"/>
        </w:rPr>
        <w:t xml:space="preserve">. </w:t>
      </w:r>
    </w:p>
    <w:p w:rsidR="00A04EEC" w:rsidRPr="00456D7F" w:rsidRDefault="00A04EEC" w:rsidP="00A04EEC">
      <w:pPr>
        <w:pStyle w:val="SemEspaamento"/>
        <w:ind w:left="2268"/>
        <w:jc w:val="both"/>
        <w:rPr>
          <w:rFonts w:ascii="Arial" w:hAnsi="Arial" w:cs="Arial"/>
          <w:sz w:val="24"/>
        </w:rPr>
      </w:pPr>
    </w:p>
    <w:p w:rsidR="003735DE" w:rsidRPr="00456D7F" w:rsidRDefault="00A04EEC" w:rsidP="00A04EEC">
      <w:pPr>
        <w:pStyle w:val="SemEspaamento"/>
        <w:ind w:left="2268"/>
        <w:jc w:val="both"/>
        <w:rPr>
          <w:rFonts w:ascii="Arial" w:hAnsi="Arial" w:cs="Arial"/>
          <w:sz w:val="20"/>
        </w:rPr>
      </w:pPr>
      <w:r w:rsidRPr="00456D7F">
        <w:rPr>
          <w:rFonts w:ascii="Arial" w:hAnsi="Arial" w:cs="Arial"/>
          <w:sz w:val="20"/>
        </w:rPr>
        <w:t>É necessário</w:t>
      </w:r>
      <w:r w:rsidR="004A7B6F" w:rsidRPr="00456D7F">
        <w:rPr>
          <w:rFonts w:ascii="Arial" w:hAnsi="Arial" w:cs="Arial"/>
          <w:sz w:val="20"/>
        </w:rPr>
        <w:t xml:space="preserve"> identificar as vozes que estão povoando o texto, </w:t>
      </w:r>
      <w:proofErr w:type="spellStart"/>
      <w:r w:rsidR="004A7B6F" w:rsidRPr="00456D7F">
        <w:rPr>
          <w:rFonts w:ascii="Arial" w:hAnsi="Arial" w:cs="Arial"/>
          <w:sz w:val="20"/>
        </w:rPr>
        <w:t>reenunciá-lo</w:t>
      </w:r>
      <w:proofErr w:type="spellEnd"/>
      <w:r w:rsidR="004A7B6F" w:rsidRPr="00456D7F">
        <w:rPr>
          <w:rFonts w:ascii="Arial" w:hAnsi="Arial" w:cs="Arial"/>
          <w:sz w:val="20"/>
        </w:rPr>
        <w:t>, acentuá-lo de diversas formas, extraí-lo de sua realidade morta, puramente formal. Este momento em sala de aula confere o instante específico do fazer docente, o qual deve consagrar uma postura reflexiva sobre a construção dos múltiplos sentidos. Torna</w:t>
      </w:r>
      <w:r w:rsidR="00656AC5" w:rsidRPr="00456D7F">
        <w:rPr>
          <w:rFonts w:ascii="Arial" w:hAnsi="Arial" w:cs="Arial"/>
          <w:sz w:val="20"/>
        </w:rPr>
        <w:t>-</w:t>
      </w:r>
      <w:r w:rsidR="004A7B6F" w:rsidRPr="00456D7F">
        <w:rPr>
          <w:rFonts w:ascii="Arial" w:hAnsi="Arial" w:cs="Arial"/>
          <w:sz w:val="20"/>
        </w:rPr>
        <w:t>se oportuno mencionar que esta proposta é imprescindível para o ensino e aprendizagem que articula Literatura e seus heterodiscursos, ao revelar que o processo de ensino pode ser flexível, dinâmico, criativo e prazeroso</w:t>
      </w:r>
      <w:r w:rsidRPr="00456D7F">
        <w:rPr>
          <w:rFonts w:ascii="Arial" w:hAnsi="Arial" w:cs="Arial"/>
          <w:sz w:val="20"/>
        </w:rPr>
        <w:t xml:space="preserve"> (SANTANA, 2018, p. 173).</w:t>
      </w:r>
    </w:p>
    <w:p w:rsidR="00A04EEC" w:rsidRPr="00456D7F" w:rsidRDefault="00A04EEC" w:rsidP="00A04EEC">
      <w:pPr>
        <w:pStyle w:val="SemEspaamento"/>
        <w:ind w:left="2268"/>
        <w:jc w:val="both"/>
        <w:rPr>
          <w:rFonts w:ascii="Arial" w:hAnsi="Arial" w:cs="Arial"/>
          <w:sz w:val="24"/>
        </w:rPr>
      </w:pPr>
    </w:p>
    <w:p w:rsidR="00D7386D" w:rsidRPr="00456D7F" w:rsidRDefault="00D7386D" w:rsidP="008E3B50">
      <w:pPr>
        <w:pStyle w:val="SemEspaamento"/>
        <w:spacing w:line="360" w:lineRule="auto"/>
        <w:ind w:firstLine="709"/>
        <w:jc w:val="both"/>
        <w:rPr>
          <w:rFonts w:ascii="Arial" w:hAnsi="Arial" w:cs="Arial"/>
          <w:sz w:val="24"/>
        </w:rPr>
      </w:pPr>
    </w:p>
    <w:p w:rsidR="00495877" w:rsidRPr="00456D7F" w:rsidRDefault="00495877" w:rsidP="008E3B50">
      <w:pPr>
        <w:pStyle w:val="SemEspaamento"/>
        <w:spacing w:line="360" w:lineRule="auto"/>
        <w:ind w:firstLine="709"/>
        <w:jc w:val="both"/>
        <w:rPr>
          <w:rFonts w:ascii="Arial" w:hAnsi="Arial" w:cs="Arial"/>
          <w:sz w:val="24"/>
        </w:rPr>
      </w:pPr>
      <w:r w:rsidRPr="00456D7F">
        <w:rPr>
          <w:rFonts w:ascii="Arial" w:hAnsi="Arial" w:cs="Arial"/>
          <w:sz w:val="24"/>
        </w:rPr>
        <w:t xml:space="preserve">Na medida em que fala das características estruturais e funcionais do gênero discursivo poesia, é necessário que faça constante menções ao </w:t>
      </w:r>
      <w:r w:rsidR="00D7386D" w:rsidRPr="00456D7F">
        <w:rPr>
          <w:rFonts w:ascii="Arial" w:hAnsi="Arial" w:cs="Arial"/>
          <w:sz w:val="24"/>
        </w:rPr>
        <w:t xml:space="preserve">processo histórico-político-ideológico. </w:t>
      </w:r>
    </w:p>
    <w:p w:rsidR="00D7386D" w:rsidRPr="00456D7F" w:rsidRDefault="00D40A9C" w:rsidP="008E3B50">
      <w:pPr>
        <w:pStyle w:val="SemEspaamento"/>
        <w:spacing w:line="360" w:lineRule="auto"/>
        <w:ind w:firstLine="709"/>
        <w:jc w:val="both"/>
        <w:rPr>
          <w:rFonts w:ascii="Arial" w:hAnsi="Arial" w:cs="Arial"/>
          <w:sz w:val="24"/>
        </w:rPr>
      </w:pPr>
      <w:r w:rsidRPr="00456D7F">
        <w:rPr>
          <w:rFonts w:ascii="Arial" w:hAnsi="Arial" w:cs="Arial"/>
          <w:sz w:val="24"/>
        </w:rPr>
        <w:t xml:space="preserve">O poema </w:t>
      </w:r>
      <w:r w:rsidRPr="00456D7F">
        <w:rPr>
          <w:rFonts w:ascii="Arial" w:hAnsi="Arial" w:cs="Arial"/>
          <w:i/>
          <w:sz w:val="24"/>
        </w:rPr>
        <w:t>A mesma mão que dá propina</w:t>
      </w:r>
      <w:r w:rsidR="007945F8" w:rsidRPr="00456D7F">
        <w:rPr>
          <w:rFonts w:ascii="Arial" w:hAnsi="Arial" w:cs="Arial"/>
          <w:sz w:val="24"/>
        </w:rPr>
        <w:t xml:space="preserve"> satiriza a avareza dos prelados e, em particular, à corrupção dos juízes e tribunais eclesiásticos desta época. É uma comparação plena feita aos líderes religiosos católicos da Idade Média. </w:t>
      </w:r>
      <w:r w:rsidR="00D7386D" w:rsidRPr="00456D7F">
        <w:rPr>
          <w:rFonts w:ascii="Arial" w:hAnsi="Arial" w:cs="Arial"/>
          <w:sz w:val="24"/>
        </w:rPr>
        <w:t>A perspectiva dialógica faz transcender os limites imediatos da enunciação, para que se atenham aos atravessamentos discursivos. Nas entrelinhas d</w:t>
      </w:r>
      <w:r w:rsidR="007945F8" w:rsidRPr="00456D7F">
        <w:rPr>
          <w:rFonts w:ascii="Arial" w:hAnsi="Arial" w:cs="Arial"/>
          <w:sz w:val="24"/>
        </w:rPr>
        <w:t>o poema</w:t>
      </w:r>
      <w:r w:rsidR="00D7386D" w:rsidRPr="00456D7F">
        <w:rPr>
          <w:rFonts w:ascii="Arial" w:hAnsi="Arial" w:cs="Arial"/>
          <w:sz w:val="24"/>
        </w:rPr>
        <w:t xml:space="preserve">, percebe-se </w:t>
      </w:r>
      <w:r w:rsidR="007945F8" w:rsidRPr="00456D7F">
        <w:rPr>
          <w:rFonts w:ascii="Arial" w:hAnsi="Arial" w:cs="Arial"/>
          <w:sz w:val="24"/>
        </w:rPr>
        <w:t xml:space="preserve">que a mão </w:t>
      </w:r>
      <w:r w:rsidR="00D7386D" w:rsidRPr="00456D7F">
        <w:rPr>
          <w:rFonts w:ascii="Arial" w:hAnsi="Arial" w:cs="Arial"/>
          <w:sz w:val="24"/>
        </w:rPr>
        <w:t>que traz</w:t>
      </w:r>
      <w:r w:rsidR="007945F8" w:rsidRPr="00456D7F">
        <w:rPr>
          <w:rFonts w:ascii="Arial" w:hAnsi="Arial" w:cs="Arial"/>
          <w:sz w:val="24"/>
        </w:rPr>
        <w:t xml:space="preserve"> propina </w:t>
      </w:r>
      <w:r w:rsidR="00D7386D" w:rsidRPr="00456D7F">
        <w:rPr>
          <w:rFonts w:ascii="Arial" w:hAnsi="Arial" w:cs="Arial"/>
          <w:sz w:val="24"/>
        </w:rPr>
        <w:t xml:space="preserve">transforma o </w:t>
      </w:r>
      <w:r w:rsidR="007945F8" w:rsidRPr="00456D7F">
        <w:rPr>
          <w:rFonts w:ascii="Arial" w:hAnsi="Arial" w:cs="Arial"/>
          <w:sz w:val="24"/>
        </w:rPr>
        <w:t xml:space="preserve">homem piedoso </w:t>
      </w:r>
      <w:r w:rsidR="00D7386D" w:rsidRPr="00456D7F">
        <w:rPr>
          <w:rFonts w:ascii="Arial" w:hAnsi="Arial" w:cs="Arial"/>
          <w:sz w:val="24"/>
        </w:rPr>
        <w:t xml:space="preserve">em </w:t>
      </w:r>
      <w:r w:rsidR="007945F8" w:rsidRPr="00456D7F">
        <w:rPr>
          <w:rFonts w:ascii="Arial" w:hAnsi="Arial" w:cs="Arial"/>
          <w:sz w:val="24"/>
        </w:rPr>
        <w:t xml:space="preserve">um ímpio; o dinheiro, quando ministrado de forma errônea, resulta em alianças, torna-se conselheiro e aparador de arestas.  </w:t>
      </w:r>
    </w:p>
    <w:p w:rsidR="00641110" w:rsidRPr="00456D7F" w:rsidRDefault="007945F8" w:rsidP="008E3B50">
      <w:pPr>
        <w:pStyle w:val="SemEspaamento"/>
        <w:spacing w:line="360" w:lineRule="auto"/>
        <w:ind w:firstLine="709"/>
        <w:jc w:val="both"/>
        <w:rPr>
          <w:rFonts w:ascii="Arial" w:hAnsi="Arial" w:cs="Arial"/>
          <w:sz w:val="24"/>
        </w:rPr>
      </w:pPr>
      <w:r w:rsidRPr="00456D7F">
        <w:rPr>
          <w:rFonts w:ascii="Arial" w:hAnsi="Arial" w:cs="Arial"/>
          <w:sz w:val="24"/>
        </w:rPr>
        <w:t xml:space="preserve">Em </w:t>
      </w:r>
      <w:r w:rsidRPr="00456D7F">
        <w:rPr>
          <w:rFonts w:ascii="Arial" w:hAnsi="Arial" w:cs="Arial"/>
          <w:i/>
          <w:sz w:val="24"/>
        </w:rPr>
        <w:t>A mesma mão que dá propina/ faz pecar qualquer cristão/ desavenças elimina/ a grana chama a razão</w:t>
      </w:r>
      <w:r w:rsidRPr="00456D7F">
        <w:rPr>
          <w:rFonts w:ascii="Arial" w:hAnsi="Arial" w:cs="Arial"/>
          <w:sz w:val="24"/>
        </w:rPr>
        <w:t xml:space="preserve"> é feita uma analogia plena entre os ricos e os pobres, estando estes últimos na posição dos derrotados, que são injustiçados e nunca têm direitos. Já aqueles, os ricos, que estão envolvidos com a Igreja, tomam o dinheiro como fonte de paz: estes detêm a razão e o conhecimento, segundo a Igreja Católica, e isto é criticado veementemente pelos Goliardos. </w:t>
      </w:r>
    </w:p>
    <w:p w:rsidR="00D7386D" w:rsidRPr="00456D7F" w:rsidRDefault="007945F8" w:rsidP="00D7386D">
      <w:pPr>
        <w:pStyle w:val="SemEspaamento"/>
        <w:spacing w:line="360" w:lineRule="auto"/>
        <w:ind w:firstLine="709"/>
        <w:jc w:val="both"/>
        <w:rPr>
          <w:rFonts w:ascii="Arial" w:hAnsi="Arial" w:cs="Arial"/>
          <w:sz w:val="24"/>
        </w:rPr>
      </w:pPr>
      <w:r w:rsidRPr="00456D7F">
        <w:rPr>
          <w:rFonts w:ascii="Arial" w:hAnsi="Arial" w:cs="Arial"/>
          <w:i/>
          <w:sz w:val="24"/>
        </w:rPr>
        <w:t>O juízo dos prelados/ depende dos ducados/ Juízes, vossa sentença/ a grana não dispensa!</w:t>
      </w:r>
      <w:r w:rsidRPr="00456D7F">
        <w:rPr>
          <w:rFonts w:ascii="Arial" w:hAnsi="Arial" w:cs="Arial"/>
          <w:sz w:val="24"/>
        </w:rPr>
        <w:t xml:space="preserve"> Nestes versos, percebe-se uma acusação aos graves erros cometidos pelos juízes, que, por dinheiro, julgavam as sentenças, muitas vezes condenando pessoas inocentes. Já na última estrofe, a justiça do prelado é colocada como injustiça, em (des) cumprimento às leis. O dinheiro é visto, no ângulo da ganância humana, como sujeito causador dos males. </w:t>
      </w:r>
    </w:p>
    <w:p w:rsidR="00D252C2" w:rsidRPr="00456D7F" w:rsidRDefault="00D7386D" w:rsidP="00D252C2">
      <w:pPr>
        <w:pStyle w:val="SemEspaamento"/>
        <w:spacing w:line="360" w:lineRule="auto"/>
        <w:ind w:firstLine="709"/>
        <w:jc w:val="both"/>
        <w:rPr>
          <w:rFonts w:ascii="Arial" w:hAnsi="Arial" w:cs="Arial"/>
          <w:sz w:val="28"/>
        </w:rPr>
      </w:pPr>
      <w:r w:rsidRPr="00456D7F">
        <w:rPr>
          <w:rFonts w:ascii="Arial" w:hAnsi="Arial" w:cs="Arial"/>
          <w:i/>
          <w:sz w:val="24"/>
        </w:rPr>
        <w:lastRenderedPageBreak/>
        <w:t xml:space="preserve">(...)Quando a grana é quem manda/ a justiça enfraquece/ toda causa que desanda/ vitoriosa aparece/ o pobre perde seu direito/ quando a grana faz o pleito; </w:t>
      </w:r>
      <w:r w:rsidR="0031548A" w:rsidRPr="00456D7F">
        <w:rPr>
          <w:rFonts w:ascii="Arial" w:hAnsi="Arial" w:cs="Arial"/>
          <w:sz w:val="24"/>
        </w:rPr>
        <w:t xml:space="preserve">as palavras com tom emotivo de denúncia colocam em balança uma justiça que é comprada  pelos mais ricos, tornando-se em injustiça, a qual recai sobre os pobres, sempre condenados. </w:t>
      </w:r>
      <w:r w:rsidR="00656AC5" w:rsidRPr="00456D7F">
        <w:rPr>
          <w:rFonts w:ascii="Arial" w:hAnsi="Arial" w:cs="Arial"/>
          <w:sz w:val="24"/>
        </w:rPr>
        <w:t>A revolta presente nos enunciados poéticos é condicionada pela</w:t>
      </w:r>
      <w:r w:rsidR="0031548A" w:rsidRPr="00456D7F">
        <w:rPr>
          <w:rFonts w:ascii="Arial" w:hAnsi="Arial" w:cs="Arial"/>
          <w:sz w:val="24"/>
        </w:rPr>
        <w:t xml:space="preserve">s causas que </w:t>
      </w:r>
      <w:r w:rsidR="00656AC5" w:rsidRPr="00456D7F">
        <w:rPr>
          <w:rFonts w:ascii="Arial" w:hAnsi="Arial" w:cs="Arial"/>
          <w:sz w:val="24"/>
        </w:rPr>
        <w:t>apenas desandavam durante um tempo</w:t>
      </w:r>
      <w:r w:rsidR="0031548A" w:rsidRPr="00456D7F">
        <w:rPr>
          <w:rFonts w:ascii="Arial" w:hAnsi="Arial" w:cs="Arial"/>
          <w:sz w:val="24"/>
        </w:rPr>
        <w:t xml:space="preserve">, </w:t>
      </w:r>
      <w:r w:rsidR="00656AC5" w:rsidRPr="00456D7F">
        <w:rPr>
          <w:rFonts w:ascii="Arial" w:hAnsi="Arial" w:cs="Arial"/>
          <w:sz w:val="24"/>
        </w:rPr>
        <w:t xml:space="preserve">mas, por estarem </w:t>
      </w:r>
      <w:r w:rsidR="0031548A" w:rsidRPr="00456D7F">
        <w:rPr>
          <w:rFonts w:ascii="Arial" w:hAnsi="Arial" w:cs="Arial"/>
          <w:sz w:val="24"/>
        </w:rPr>
        <w:t xml:space="preserve">em um contexto eclesiástico corrupto, </w:t>
      </w:r>
      <w:r w:rsidR="00656AC5" w:rsidRPr="00456D7F">
        <w:rPr>
          <w:rFonts w:ascii="Arial" w:hAnsi="Arial" w:cs="Arial"/>
          <w:sz w:val="24"/>
        </w:rPr>
        <w:t>eram</w:t>
      </w:r>
      <w:r w:rsidR="0031548A" w:rsidRPr="00456D7F">
        <w:rPr>
          <w:rFonts w:ascii="Arial" w:hAnsi="Arial" w:cs="Arial"/>
          <w:sz w:val="24"/>
        </w:rPr>
        <w:t xml:space="preserve"> acobertadas pelos </w:t>
      </w:r>
      <w:r w:rsidR="00656AC5" w:rsidRPr="00456D7F">
        <w:rPr>
          <w:rFonts w:ascii="Arial" w:hAnsi="Arial" w:cs="Arial"/>
          <w:sz w:val="24"/>
        </w:rPr>
        <w:t xml:space="preserve">líderes </w:t>
      </w:r>
      <w:r w:rsidR="0031548A" w:rsidRPr="00456D7F">
        <w:rPr>
          <w:rFonts w:ascii="Arial" w:hAnsi="Arial" w:cs="Arial"/>
          <w:sz w:val="24"/>
        </w:rPr>
        <w:t>infiéis</w:t>
      </w:r>
      <w:r w:rsidR="00656AC5" w:rsidRPr="00456D7F">
        <w:rPr>
          <w:rFonts w:ascii="Arial" w:hAnsi="Arial" w:cs="Arial"/>
          <w:sz w:val="24"/>
        </w:rPr>
        <w:t xml:space="preserve"> da igreja.</w:t>
      </w:r>
      <w:r w:rsidR="0031548A" w:rsidRPr="00456D7F">
        <w:rPr>
          <w:rFonts w:ascii="Arial" w:hAnsi="Arial" w:cs="Arial"/>
          <w:sz w:val="24"/>
        </w:rPr>
        <w:t xml:space="preserve"> </w:t>
      </w:r>
    </w:p>
    <w:p w:rsidR="00304394" w:rsidRPr="00456D7F" w:rsidRDefault="00D252C2" w:rsidP="00304394">
      <w:pPr>
        <w:pStyle w:val="SemEspaamento"/>
        <w:spacing w:line="360" w:lineRule="auto"/>
        <w:ind w:firstLine="709"/>
        <w:jc w:val="both"/>
        <w:rPr>
          <w:rFonts w:ascii="Arial" w:hAnsi="Arial" w:cs="Arial"/>
          <w:sz w:val="24"/>
        </w:rPr>
      </w:pPr>
      <w:r w:rsidRPr="00456D7F">
        <w:rPr>
          <w:rFonts w:ascii="Arial" w:hAnsi="Arial" w:cs="Arial"/>
          <w:sz w:val="24"/>
        </w:rPr>
        <w:t>Nos versos</w:t>
      </w:r>
      <w:r w:rsidRPr="00456D7F">
        <w:rPr>
          <w:rFonts w:ascii="Arial" w:hAnsi="Arial" w:cs="Arial"/>
          <w:i/>
          <w:sz w:val="24"/>
        </w:rPr>
        <w:t xml:space="preserve"> </w:t>
      </w:r>
      <w:r w:rsidR="006A3756" w:rsidRPr="00456D7F">
        <w:rPr>
          <w:rFonts w:ascii="Arial" w:hAnsi="Arial" w:cs="Arial"/>
          <w:i/>
          <w:sz w:val="24"/>
        </w:rPr>
        <w:t>S</w:t>
      </w:r>
      <w:r w:rsidR="009219D7" w:rsidRPr="00456D7F">
        <w:rPr>
          <w:rFonts w:ascii="Arial" w:hAnsi="Arial" w:cs="Arial"/>
          <w:i/>
          <w:sz w:val="24"/>
        </w:rPr>
        <w:t>eu processo já naufragou</w:t>
      </w:r>
      <w:r w:rsidRPr="00456D7F">
        <w:rPr>
          <w:rFonts w:ascii="Arial" w:hAnsi="Arial" w:cs="Arial"/>
          <w:i/>
          <w:sz w:val="24"/>
        </w:rPr>
        <w:t xml:space="preserve">/ </w:t>
      </w:r>
      <w:r w:rsidR="009219D7" w:rsidRPr="00456D7F">
        <w:rPr>
          <w:rFonts w:ascii="Arial" w:hAnsi="Arial" w:cs="Arial"/>
          <w:i/>
          <w:sz w:val="24"/>
        </w:rPr>
        <w:t>se ao juiz nada pagou</w:t>
      </w:r>
      <w:r w:rsidRPr="00456D7F">
        <w:rPr>
          <w:rFonts w:ascii="Arial" w:hAnsi="Arial" w:cs="Arial"/>
          <w:i/>
          <w:sz w:val="24"/>
        </w:rPr>
        <w:t xml:space="preserve">/ </w:t>
      </w:r>
      <w:r w:rsidR="009219D7" w:rsidRPr="00456D7F">
        <w:rPr>
          <w:rFonts w:ascii="Arial" w:hAnsi="Arial" w:cs="Arial"/>
          <w:i/>
          <w:sz w:val="24"/>
        </w:rPr>
        <w:t>a justa causa declina só por falta de propina</w:t>
      </w:r>
      <w:r w:rsidR="00DB08BA" w:rsidRPr="00456D7F">
        <w:rPr>
          <w:rFonts w:ascii="Arial" w:hAnsi="Arial" w:cs="Arial"/>
          <w:i/>
          <w:sz w:val="24"/>
        </w:rPr>
        <w:t xml:space="preserve"> </w:t>
      </w:r>
      <w:r w:rsidR="00DB08BA" w:rsidRPr="00456D7F">
        <w:rPr>
          <w:rFonts w:ascii="Arial" w:hAnsi="Arial" w:cs="Arial"/>
          <w:sz w:val="24"/>
        </w:rPr>
        <w:t xml:space="preserve">os sujeitos envolvidos estão em constante jogo </w:t>
      </w:r>
      <w:r w:rsidR="001F5A4C" w:rsidRPr="00456D7F">
        <w:rPr>
          <w:rFonts w:ascii="Arial" w:hAnsi="Arial" w:cs="Arial"/>
          <w:sz w:val="24"/>
        </w:rPr>
        <w:t>financeiro pelo poder, porém, caso não haja dinheiro para pagar aos juízes</w:t>
      </w:r>
      <w:r w:rsidR="00923438" w:rsidRPr="00456D7F">
        <w:rPr>
          <w:rFonts w:ascii="Arial" w:hAnsi="Arial" w:cs="Arial"/>
          <w:sz w:val="24"/>
        </w:rPr>
        <w:t>.</w:t>
      </w:r>
      <w:r w:rsidR="00466136" w:rsidRPr="00456D7F">
        <w:rPr>
          <w:rFonts w:ascii="Arial" w:hAnsi="Arial" w:cs="Arial"/>
          <w:sz w:val="24"/>
        </w:rPr>
        <w:t xml:space="preserve"> Tal temática </w:t>
      </w:r>
      <w:r w:rsidR="00717B72" w:rsidRPr="00456D7F">
        <w:rPr>
          <w:rFonts w:ascii="Arial" w:hAnsi="Arial" w:cs="Arial"/>
          <w:sz w:val="24"/>
        </w:rPr>
        <w:t>de corrupção foi protagonizada em diversos poemas dos Goliardos, os quais assumiram posição de resistência em relação sistema oficial da Igreja.</w:t>
      </w:r>
    </w:p>
    <w:p w:rsidR="007A777E" w:rsidRPr="00456D7F" w:rsidRDefault="00304394" w:rsidP="008E3B50">
      <w:pPr>
        <w:pStyle w:val="SemEspaamento"/>
        <w:spacing w:line="360" w:lineRule="auto"/>
        <w:ind w:firstLine="709"/>
        <w:jc w:val="both"/>
        <w:rPr>
          <w:rFonts w:ascii="Arial" w:hAnsi="Arial" w:cs="Arial"/>
          <w:sz w:val="24"/>
        </w:rPr>
      </w:pPr>
      <w:r w:rsidRPr="00456D7F">
        <w:rPr>
          <w:rFonts w:ascii="Arial" w:hAnsi="Arial" w:cs="Arial"/>
          <w:sz w:val="24"/>
        </w:rPr>
        <w:t>Em r</w:t>
      </w:r>
      <w:r w:rsidR="007945F8" w:rsidRPr="00456D7F">
        <w:rPr>
          <w:rFonts w:ascii="Arial" w:hAnsi="Arial" w:cs="Arial"/>
          <w:sz w:val="24"/>
        </w:rPr>
        <w:t xml:space="preserve">elação </w:t>
      </w:r>
      <w:r w:rsidR="002A6FEB" w:rsidRPr="00456D7F">
        <w:rPr>
          <w:rFonts w:ascii="Arial" w:hAnsi="Arial" w:cs="Arial"/>
          <w:sz w:val="24"/>
        </w:rPr>
        <w:t xml:space="preserve">à tela </w:t>
      </w:r>
      <w:r w:rsidR="007A777E" w:rsidRPr="00674892">
        <w:rPr>
          <w:rFonts w:ascii="Arial" w:hAnsi="Arial" w:cs="Arial"/>
          <w:i/>
          <w:sz w:val="24"/>
        </w:rPr>
        <w:t>Aquellos polvos</w:t>
      </w:r>
      <w:r w:rsidR="007A777E" w:rsidRPr="00456D7F">
        <w:rPr>
          <w:rFonts w:ascii="Arial" w:hAnsi="Arial" w:cs="Arial"/>
          <w:sz w:val="24"/>
        </w:rPr>
        <w:t xml:space="preserve">, </w:t>
      </w:r>
      <w:r w:rsidR="002A6FEB" w:rsidRPr="00456D7F">
        <w:rPr>
          <w:rFonts w:ascii="Arial" w:hAnsi="Arial" w:cs="Arial"/>
          <w:sz w:val="24"/>
        </w:rPr>
        <w:t>de</w:t>
      </w:r>
      <w:r w:rsidR="007945F8" w:rsidRPr="00456D7F">
        <w:rPr>
          <w:rFonts w:ascii="Arial" w:hAnsi="Arial" w:cs="Arial"/>
          <w:sz w:val="24"/>
        </w:rPr>
        <w:t xml:space="preserve"> numeração 23, o pintor Francisco Goya expõe indignação e reprovação para com a ganância dos inquisidores</w:t>
      </w:r>
      <w:r w:rsidR="007A777E" w:rsidRPr="00456D7F">
        <w:rPr>
          <w:rFonts w:ascii="Arial" w:hAnsi="Arial" w:cs="Arial"/>
          <w:sz w:val="24"/>
        </w:rPr>
        <w:t xml:space="preserve">. </w:t>
      </w:r>
    </w:p>
    <w:p w:rsidR="007A777E" w:rsidRPr="00456D7F" w:rsidRDefault="007A777E" w:rsidP="008E3B50">
      <w:pPr>
        <w:pStyle w:val="SemEspaamento"/>
        <w:spacing w:line="360" w:lineRule="auto"/>
        <w:ind w:firstLine="709"/>
        <w:jc w:val="both"/>
        <w:rPr>
          <w:rFonts w:ascii="Arial" w:hAnsi="Arial" w:cs="Arial"/>
          <w:sz w:val="24"/>
        </w:rPr>
      </w:pPr>
    </w:p>
    <w:p w:rsidR="0077171F" w:rsidRPr="00323CD5" w:rsidRDefault="0077171F" w:rsidP="00ED1ADF">
      <w:pPr>
        <w:pStyle w:val="SemEspaamento"/>
        <w:spacing w:line="360" w:lineRule="auto"/>
        <w:jc w:val="center"/>
        <w:rPr>
          <w:rFonts w:ascii="Arial" w:hAnsi="Arial" w:cs="Arial"/>
        </w:rPr>
      </w:pPr>
      <w:r w:rsidRPr="00323CD5">
        <w:rPr>
          <w:rFonts w:ascii="Arial" w:hAnsi="Arial" w:cs="Arial"/>
        </w:rPr>
        <w:t>Aquellos polvos</w:t>
      </w:r>
    </w:p>
    <w:p w:rsidR="0077171F" w:rsidRPr="00456D7F" w:rsidRDefault="0077171F" w:rsidP="0077171F">
      <w:pPr>
        <w:pStyle w:val="SemEspaamento"/>
        <w:spacing w:line="360" w:lineRule="auto"/>
        <w:jc w:val="center"/>
        <w:rPr>
          <w:rFonts w:ascii="Arial" w:hAnsi="Arial" w:cs="Arial"/>
          <w:sz w:val="24"/>
        </w:rPr>
      </w:pPr>
      <w:r w:rsidRPr="00456D7F">
        <w:rPr>
          <w:rFonts w:ascii="Arial" w:hAnsi="Arial" w:cs="Arial"/>
          <w:noProof/>
        </w:rPr>
        <w:drawing>
          <wp:inline distT="0" distB="0" distL="0" distR="0">
            <wp:extent cx="2937163" cy="4048906"/>
            <wp:effectExtent l="0" t="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4568" cy="4072899"/>
                    </a:xfrm>
                    <a:prstGeom prst="rect">
                      <a:avLst/>
                    </a:prstGeom>
                    <a:noFill/>
                    <a:ln>
                      <a:noFill/>
                    </a:ln>
                  </pic:spPr>
                </pic:pic>
              </a:graphicData>
            </a:graphic>
          </wp:inline>
        </w:drawing>
      </w:r>
    </w:p>
    <w:p w:rsidR="00ED1ADF" w:rsidRPr="00323CD5" w:rsidRDefault="00A53FAE" w:rsidP="00A53FAE">
      <w:pPr>
        <w:pStyle w:val="SemEspaamento"/>
        <w:spacing w:line="360" w:lineRule="auto"/>
        <w:jc w:val="center"/>
        <w:rPr>
          <w:rFonts w:ascii="Arial" w:hAnsi="Arial" w:cs="Arial"/>
          <w:sz w:val="20"/>
        </w:rPr>
      </w:pPr>
      <w:r w:rsidRPr="00323CD5">
        <w:rPr>
          <w:rFonts w:ascii="Arial" w:hAnsi="Arial" w:cs="Arial"/>
          <w:sz w:val="20"/>
        </w:rPr>
        <w:t>Fonte: Goya, 1799</w:t>
      </w:r>
    </w:p>
    <w:p w:rsidR="00ED1ADF" w:rsidRPr="00456D7F" w:rsidRDefault="00ED1ADF" w:rsidP="00ED1ADF">
      <w:pPr>
        <w:pStyle w:val="SemEspaamento"/>
        <w:spacing w:line="360" w:lineRule="auto"/>
        <w:jc w:val="both"/>
        <w:rPr>
          <w:rFonts w:ascii="Arial" w:hAnsi="Arial" w:cs="Arial"/>
          <w:sz w:val="24"/>
        </w:rPr>
      </w:pPr>
    </w:p>
    <w:p w:rsidR="00F54325" w:rsidRPr="00456D7F" w:rsidRDefault="002912FD" w:rsidP="00F54325">
      <w:pPr>
        <w:pStyle w:val="SemEspaamento"/>
        <w:spacing w:line="360" w:lineRule="auto"/>
        <w:ind w:firstLine="709"/>
        <w:jc w:val="both"/>
        <w:rPr>
          <w:rFonts w:ascii="Arial" w:hAnsi="Arial" w:cs="Arial"/>
          <w:sz w:val="24"/>
        </w:rPr>
      </w:pPr>
      <w:r w:rsidRPr="00456D7F">
        <w:rPr>
          <w:rFonts w:ascii="Arial" w:hAnsi="Arial" w:cs="Arial"/>
          <w:sz w:val="24"/>
        </w:rPr>
        <w:lastRenderedPageBreak/>
        <w:t xml:space="preserve">O objeto estético, </w:t>
      </w:r>
      <w:r w:rsidR="009604E0" w:rsidRPr="00456D7F">
        <w:rPr>
          <w:rFonts w:ascii="Arial" w:hAnsi="Arial" w:cs="Arial"/>
          <w:sz w:val="24"/>
        </w:rPr>
        <w:t>em seu plano arquitetônico</w:t>
      </w:r>
      <w:r w:rsidR="00B360EC" w:rsidRPr="00456D7F">
        <w:rPr>
          <w:rStyle w:val="Refdenotaderodap"/>
          <w:rFonts w:ascii="Arial" w:hAnsi="Arial" w:cs="Arial"/>
          <w:sz w:val="24"/>
        </w:rPr>
        <w:footnoteReference w:id="9"/>
      </w:r>
      <w:r w:rsidRPr="00456D7F">
        <w:rPr>
          <w:rFonts w:ascii="Arial" w:hAnsi="Arial" w:cs="Arial"/>
          <w:sz w:val="24"/>
        </w:rPr>
        <w:t xml:space="preserve">, contém cores fechadas, acinzentadas, e propositalmente o pintor conferiu esse elemento artístico, o qual significa bastante no jogo imagético. </w:t>
      </w:r>
    </w:p>
    <w:p w:rsidR="00BA5B36" w:rsidRPr="00456D7F" w:rsidRDefault="00F54325" w:rsidP="00BA5B36">
      <w:pPr>
        <w:pStyle w:val="SemEspaamento"/>
        <w:spacing w:line="360" w:lineRule="auto"/>
        <w:ind w:firstLine="709"/>
        <w:jc w:val="both"/>
        <w:rPr>
          <w:rFonts w:ascii="Arial" w:hAnsi="Arial" w:cs="Arial"/>
          <w:sz w:val="24"/>
        </w:rPr>
      </w:pPr>
      <w:r w:rsidRPr="00456D7F">
        <w:rPr>
          <w:rFonts w:ascii="Arial" w:hAnsi="Arial" w:cs="Arial"/>
          <w:sz w:val="24"/>
        </w:rPr>
        <w:t xml:space="preserve">Na </w:t>
      </w:r>
      <w:r w:rsidR="00BA5B36" w:rsidRPr="00456D7F">
        <w:rPr>
          <w:rFonts w:ascii="Arial" w:hAnsi="Arial" w:cs="Arial"/>
          <w:sz w:val="24"/>
        </w:rPr>
        <w:t xml:space="preserve">ótica </w:t>
      </w:r>
      <w:r w:rsidRPr="00456D7F">
        <w:rPr>
          <w:rFonts w:ascii="Arial" w:hAnsi="Arial" w:cs="Arial"/>
          <w:sz w:val="24"/>
        </w:rPr>
        <w:t xml:space="preserve">de Brusatin (1991, p. 84), “[...] o campo das cores é um território com fronteiras irregulares localizadas em algum lugar entre as ciências e as artes, entre a física e psicologia, uma terra cuja configuração constitui uma fronteira entre estas duas culturas diversas.” Acreditamos se tratar de uma “obra-enunciado” (BAKHTIN, 2006 [1979], p. 279). </w:t>
      </w:r>
      <w:r w:rsidR="00BA5B36" w:rsidRPr="00456D7F">
        <w:rPr>
          <w:rFonts w:ascii="Arial" w:hAnsi="Arial" w:cs="Arial"/>
          <w:sz w:val="24"/>
        </w:rPr>
        <w:t xml:space="preserve">Desse modo, </w:t>
      </w:r>
      <w:r w:rsidRPr="00456D7F">
        <w:rPr>
          <w:rFonts w:ascii="Arial" w:hAnsi="Arial" w:cs="Arial"/>
          <w:sz w:val="24"/>
        </w:rPr>
        <w:t xml:space="preserve">não se trata de reinstaurar a origem do enunciado, mas </w:t>
      </w:r>
      <w:r w:rsidR="00BA5B36" w:rsidRPr="00456D7F">
        <w:rPr>
          <w:rFonts w:ascii="Arial" w:hAnsi="Arial" w:cs="Arial"/>
          <w:sz w:val="24"/>
        </w:rPr>
        <w:t xml:space="preserve">suas </w:t>
      </w:r>
      <w:r w:rsidRPr="00456D7F">
        <w:rPr>
          <w:rFonts w:ascii="Arial" w:hAnsi="Arial" w:cs="Arial"/>
          <w:sz w:val="24"/>
        </w:rPr>
        <w:t xml:space="preserve">condições </w:t>
      </w:r>
      <w:r w:rsidR="00BA5B36" w:rsidRPr="00456D7F">
        <w:rPr>
          <w:rFonts w:ascii="Arial" w:hAnsi="Arial" w:cs="Arial"/>
          <w:sz w:val="24"/>
        </w:rPr>
        <w:t>socio-</w:t>
      </w:r>
      <w:r w:rsidRPr="00456D7F">
        <w:rPr>
          <w:rFonts w:ascii="Arial" w:hAnsi="Arial" w:cs="Arial"/>
          <w:sz w:val="24"/>
        </w:rPr>
        <w:t>históricas, estão no</w:t>
      </w:r>
      <w:r w:rsidR="00BA5B36" w:rsidRPr="00456D7F">
        <w:rPr>
          <w:rFonts w:ascii="Arial" w:hAnsi="Arial" w:cs="Arial"/>
          <w:sz w:val="24"/>
        </w:rPr>
        <w:t>s</w:t>
      </w:r>
      <w:r w:rsidRPr="00456D7F">
        <w:rPr>
          <w:rFonts w:ascii="Arial" w:hAnsi="Arial" w:cs="Arial"/>
          <w:sz w:val="24"/>
        </w:rPr>
        <w:t xml:space="preserve"> entorno</w:t>
      </w:r>
      <w:r w:rsidR="00BA5B36" w:rsidRPr="00456D7F">
        <w:rPr>
          <w:rFonts w:ascii="Arial" w:hAnsi="Arial" w:cs="Arial"/>
          <w:sz w:val="24"/>
        </w:rPr>
        <w:t>s</w:t>
      </w:r>
      <w:r w:rsidRPr="00456D7F">
        <w:rPr>
          <w:rFonts w:ascii="Arial" w:hAnsi="Arial" w:cs="Arial"/>
          <w:sz w:val="24"/>
        </w:rPr>
        <w:t xml:space="preserve"> do </w:t>
      </w:r>
      <w:r w:rsidR="00BA5B36" w:rsidRPr="00456D7F">
        <w:rPr>
          <w:rFonts w:ascii="Arial" w:hAnsi="Arial" w:cs="Arial"/>
          <w:sz w:val="24"/>
        </w:rPr>
        <w:t>artista.</w:t>
      </w:r>
      <w:r w:rsidRPr="00456D7F">
        <w:rPr>
          <w:rFonts w:ascii="Arial" w:hAnsi="Arial" w:cs="Arial"/>
          <w:sz w:val="24"/>
        </w:rPr>
        <w:t xml:space="preserve"> </w:t>
      </w:r>
    </w:p>
    <w:p w:rsidR="00F54325" w:rsidRPr="00456D7F" w:rsidRDefault="00F54325" w:rsidP="00BA5B36">
      <w:pPr>
        <w:pStyle w:val="SemEspaamento"/>
        <w:spacing w:line="360" w:lineRule="auto"/>
        <w:ind w:firstLine="709"/>
        <w:jc w:val="both"/>
        <w:rPr>
          <w:rFonts w:ascii="Arial" w:hAnsi="Arial" w:cs="Arial"/>
          <w:sz w:val="24"/>
        </w:rPr>
      </w:pPr>
      <w:r w:rsidRPr="00456D7F">
        <w:rPr>
          <w:rFonts w:ascii="Arial" w:hAnsi="Arial" w:cs="Arial"/>
          <w:sz w:val="24"/>
        </w:rPr>
        <w:t>Estende-se ao fundo um plano acinzentado, cor de chumbo, ou grafite, o que indica um terreno indefinido, sem expectativas, um horizonte de inconstâncias</w:t>
      </w:r>
      <w:r w:rsidR="00BA5B36" w:rsidRPr="00456D7F">
        <w:rPr>
          <w:rFonts w:ascii="Arial" w:hAnsi="Arial" w:cs="Arial"/>
          <w:sz w:val="24"/>
        </w:rPr>
        <w:t>, impotências, injustiças e impossibilidades</w:t>
      </w:r>
      <w:r w:rsidRPr="00456D7F">
        <w:rPr>
          <w:rFonts w:ascii="Arial" w:hAnsi="Arial" w:cs="Arial"/>
          <w:sz w:val="24"/>
        </w:rPr>
        <w:t xml:space="preserve">. Os estudos de Brusatin (1991) </w:t>
      </w:r>
      <w:r w:rsidR="00FA0B92" w:rsidRPr="00456D7F">
        <w:rPr>
          <w:rFonts w:ascii="Arial" w:hAnsi="Arial" w:cs="Arial"/>
          <w:sz w:val="24"/>
        </w:rPr>
        <w:t>propõem</w:t>
      </w:r>
      <w:r w:rsidRPr="00456D7F">
        <w:rPr>
          <w:rFonts w:ascii="Arial" w:hAnsi="Arial" w:cs="Arial"/>
          <w:sz w:val="24"/>
        </w:rPr>
        <w:t xml:space="preserve"> que o cinza, por estar na transição entre preto e branco, evoca aspectos neutros, discretos e indecisos, estando também ligado à ausência de energia. </w:t>
      </w:r>
    </w:p>
    <w:p w:rsidR="002A6FEB" w:rsidRPr="00456D7F" w:rsidRDefault="00ED1ADF" w:rsidP="00ED1ADF">
      <w:pPr>
        <w:pStyle w:val="SemEspaamento"/>
        <w:spacing w:line="360" w:lineRule="auto"/>
        <w:ind w:firstLine="709"/>
        <w:jc w:val="both"/>
        <w:rPr>
          <w:rFonts w:ascii="Arial" w:hAnsi="Arial" w:cs="Arial"/>
          <w:sz w:val="24"/>
        </w:rPr>
      </w:pPr>
      <w:r w:rsidRPr="00456D7F">
        <w:rPr>
          <w:rFonts w:ascii="Arial" w:hAnsi="Arial" w:cs="Arial"/>
          <w:sz w:val="24"/>
        </w:rPr>
        <w:t xml:space="preserve">Quanto ao ato cênico, percebe-se, na extensão esquerda, </w:t>
      </w:r>
      <w:r w:rsidR="007945F8" w:rsidRPr="00456D7F">
        <w:rPr>
          <w:rFonts w:ascii="Arial" w:hAnsi="Arial" w:cs="Arial"/>
          <w:sz w:val="24"/>
        </w:rPr>
        <w:t xml:space="preserve">um prisioneiro com as mãos atadas, e cabeça baixa, como se estivesse em plena reverência </w:t>
      </w:r>
      <w:r w:rsidR="0050056B" w:rsidRPr="00456D7F">
        <w:rPr>
          <w:rFonts w:ascii="Arial" w:hAnsi="Arial" w:cs="Arial"/>
          <w:sz w:val="24"/>
        </w:rPr>
        <w:t>à</w:t>
      </w:r>
      <w:r w:rsidR="007945F8" w:rsidRPr="00456D7F">
        <w:rPr>
          <w:rFonts w:ascii="Arial" w:hAnsi="Arial" w:cs="Arial"/>
          <w:sz w:val="24"/>
        </w:rPr>
        <w:t xml:space="preserve"> excelência católica, ou como se este fosse um ato de </w:t>
      </w:r>
      <w:proofErr w:type="spellStart"/>
      <w:r w:rsidR="007945F8" w:rsidRPr="00456D7F">
        <w:rPr>
          <w:rFonts w:ascii="Arial" w:hAnsi="Arial" w:cs="Arial"/>
          <w:sz w:val="24"/>
        </w:rPr>
        <w:t>autoculpa</w:t>
      </w:r>
      <w:proofErr w:type="spellEnd"/>
      <w:r w:rsidR="007945F8" w:rsidRPr="00456D7F">
        <w:rPr>
          <w:rFonts w:ascii="Arial" w:hAnsi="Arial" w:cs="Arial"/>
          <w:sz w:val="24"/>
        </w:rPr>
        <w:t xml:space="preserve">, na densidade do ter que revelar, ainda que não haja nada a ser dito. Sentado em uma plataforma, de frente para o líder </w:t>
      </w:r>
      <w:r w:rsidR="00641110" w:rsidRPr="00456D7F">
        <w:rPr>
          <w:rFonts w:ascii="Arial" w:hAnsi="Arial" w:cs="Arial"/>
          <w:sz w:val="24"/>
        </w:rPr>
        <w:t>r</w:t>
      </w:r>
      <w:r w:rsidR="007945F8" w:rsidRPr="00456D7F">
        <w:rPr>
          <w:rFonts w:ascii="Arial" w:hAnsi="Arial" w:cs="Arial"/>
          <w:sz w:val="24"/>
        </w:rPr>
        <w:t xml:space="preserve">eligioso, além de estar perante a população (com algemas e amarraduras, estando sua cabeça afundada no peito em símbolo de vergonha), o homem é obrigado a ouvir a leitura de sua declaração/sentença. </w:t>
      </w:r>
    </w:p>
    <w:p w:rsidR="007945F8" w:rsidRPr="00456D7F" w:rsidRDefault="007945F8" w:rsidP="008E3B50">
      <w:pPr>
        <w:pStyle w:val="SemEspaamento"/>
        <w:spacing w:line="360" w:lineRule="auto"/>
        <w:ind w:firstLine="709"/>
        <w:jc w:val="both"/>
        <w:rPr>
          <w:rFonts w:ascii="Arial" w:hAnsi="Arial" w:cs="Arial"/>
          <w:sz w:val="24"/>
        </w:rPr>
      </w:pPr>
      <w:r w:rsidRPr="00456D7F">
        <w:rPr>
          <w:rFonts w:ascii="Arial" w:hAnsi="Arial" w:cs="Arial"/>
          <w:sz w:val="24"/>
        </w:rPr>
        <w:t>Do púlpito para a presença de uma grande camada eclesiástica se constrói um sentimento de pavor e tensão, na espera do que provavelmente aconteceria: o castigo de declaração de morte, ao réu</w:t>
      </w:r>
      <w:r w:rsidR="00BA5B36" w:rsidRPr="00456D7F">
        <w:rPr>
          <w:rFonts w:ascii="Arial" w:hAnsi="Arial" w:cs="Arial"/>
          <w:sz w:val="24"/>
        </w:rPr>
        <w:t>, diante do julgamento</w:t>
      </w:r>
      <w:r w:rsidRPr="00456D7F">
        <w:rPr>
          <w:rFonts w:ascii="Arial" w:hAnsi="Arial" w:cs="Arial"/>
          <w:sz w:val="24"/>
        </w:rPr>
        <w:t>. Aquellos polvos (os pós), traz semanticamente a ideia de que ele, o acusado, trouxe essa lama, ou seja, trouxe o pó/lama – a sujeira de outra cultura, ou de outra prática que não fosse a clerical.</w:t>
      </w:r>
    </w:p>
    <w:p w:rsidR="00284678" w:rsidRPr="00456D7F" w:rsidRDefault="00284678" w:rsidP="008E3B50">
      <w:pPr>
        <w:pStyle w:val="SemEspaamento"/>
        <w:spacing w:line="360" w:lineRule="auto"/>
        <w:ind w:firstLine="709"/>
        <w:jc w:val="both"/>
        <w:rPr>
          <w:rFonts w:ascii="Arial" w:hAnsi="Arial" w:cs="Arial"/>
          <w:sz w:val="24"/>
        </w:rPr>
      </w:pPr>
      <w:r w:rsidRPr="00456D7F">
        <w:rPr>
          <w:rFonts w:ascii="Arial" w:hAnsi="Arial" w:cs="Arial"/>
          <w:sz w:val="24"/>
        </w:rPr>
        <w:t xml:space="preserve">Quanto às relações dialógicas entre os enunciados, pode-se perceber, por exemplo, </w:t>
      </w:r>
      <w:r w:rsidR="009047DD" w:rsidRPr="00456D7F">
        <w:rPr>
          <w:rFonts w:ascii="Arial" w:hAnsi="Arial" w:cs="Arial"/>
          <w:sz w:val="24"/>
        </w:rPr>
        <w:t>as</w:t>
      </w:r>
      <w:r w:rsidRPr="00456D7F">
        <w:rPr>
          <w:rFonts w:ascii="Arial" w:hAnsi="Arial" w:cs="Arial"/>
          <w:sz w:val="24"/>
        </w:rPr>
        <w:t xml:space="preserve"> vozes </w:t>
      </w:r>
      <w:r w:rsidR="009047DD" w:rsidRPr="00456D7F">
        <w:rPr>
          <w:rFonts w:ascii="Arial" w:hAnsi="Arial" w:cs="Arial"/>
          <w:sz w:val="24"/>
        </w:rPr>
        <w:t xml:space="preserve">que </w:t>
      </w:r>
      <w:r w:rsidRPr="00456D7F">
        <w:rPr>
          <w:rFonts w:ascii="Arial" w:hAnsi="Arial" w:cs="Arial"/>
          <w:sz w:val="24"/>
        </w:rPr>
        <w:t xml:space="preserve">estão atravessadas na tela de Goya, </w:t>
      </w:r>
      <w:r w:rsidRPr="00FA24CE">
        <w:rPr>
          <w:rFonts w:ascii="Arial" w:hAnsi="Arial" w:cs="Arial"/>
          <w:i/>
          <w:sz w:val="24"/>
        </w:rPr>
        <w:t>Aquellos polvos</w:t>
      </w:r>
      <w:r w:rsidRPr="00456D7F">
        <w:rPr>
          <w:rFonts w:ascii="Arial" w:hAnsi="Arial" w:cs="Arial"/>
          <w:sz w:val="24"/>
        </w:rPr>
        <w:t xml:space="preserve">, </w:t>
      </w:r>
      <w:r w:rsidR="009047DD" w:rsidRPr="00456D7F">
        <w:rPr>
          <w:rFonts w:ascii="Arial" w:hAnsi="Arial" w:cs="Arial"/>
          <w:sz w:val="24"/>
        </w:rPr>
        <w:t>as quais</w:t>
      </w:r>
      <w:r w:rsidRPr="00456D7F">
        <w:rPr>
          <w:rFonts w:ascii="Arial" w:hAnsi="Arial" w:cs="Arial"/>
          <w:sz w:val="24"/>
        </w:rPr>
        <w:t xml:space="preserve"> também haviam sido tematizadas pelos Goliardos, séculos antes. Tais relações semânticas permitem-nos, enquanto leitores responsivos ativos, percebermos as </w:t>
      </w:r>
      <w:r w:rsidRPr="00456D7F">
        <w:rPr>
          <w:rFonts w:ascii="Arial" w:hAnsi="Arial" w:cs="Arial"/>
          <w:sz w:val="24"/>
        </w:rPr>
        <w:lastRenderedPageBreak/>
        <w:t xml:space="preserve">camadas interdiscursivas constitutivas do objeto estético, tais como os atos de denúncia, a exposição de um sistema autoritário, o apagamento de vozes desprovidas de poder, e os atos de imposição inquestionável da Igreja católica, via o sistema oficial imperante.   </w:t>
      </w:r>
    </w:p>
    <w:p w:rsidR="003B27A1" w:rsidRPr="00456D7F" w:rsidRDefault="003B27A1" w:rsidP="008E3B50">
      <w:pPr>
        <w:pStyle w:val="SemEspaamento"/>
        <w:spacing w:line="360" w:lineRule="auto"/>
        <w:ind w:firstLine="709"/>
        <w:jc w:val="both"/>
        <w:rPr>
          <w:rFonts w:ascii="Arial" w:hAnsi="Arial" w:cs="Arial"/>
          <w:sz w:val="24"/>
        </w:rPr>
      </w:pPr>
      <w:r w:rsidRPr="00456D7F">
        <w:rPr>
          <w:rFonts w:ascii="Arial" w:hAnsi="Arial" w:cs="Arial"/>
          <w:sz w:val="24"/>
        </w:rPr>
        <w:t xml:space="preserve">O diálogo estabelecido entre os discursos, em perspectiva dialógico-discursiva, permitiu a compreensão responsiva da representação social medieval, em que a população pobre e desvalorizada foi vítima de injustiças, obrigada a aderir a um sistema de cunho político-religioso. </w:t>
      </w:r>
    </w:p>
    <w:p w:rsidR="00245FEF" w:rsidRPr="00456D7F" w:rsidRDefault="00245FEF" w:rsidP="008E3B50">
      <w:pPr>
        <w:spacing w:line="360" w:lineRule="auto"/>
        <w:rPr>
          <w:rFonts w:ascii="Arial" w:hAnsi="Arial" w:cs="Arial"/>
          <w:color w:val="000000" w:themeColor="text1"/>
          <w:sz w:val="32"/>
          <w:szCs w:val="24"/>
        </w:rPr>
      </w:pPr>
    </w:p>
    <w:p w:rsidR="008E3B50" w:rsidRPr="00456D7F" w:rsidRDefault="007F4F50" w:rsidP="008E3B50">
      <w:pPr>
        <w:spacing w:line="360" w:lineRule="auto"/>
        <w:rPr>
          <w:rFonts w:ascii="Arial" w:hAnsi="Arial" w:cs="Arial"/>
          <w:b/>
          <w:color w:val="000000" w:themeColor="text1"/>
          <w:sz w:val="24"/>
          <w:szCs w:val="24"/>
        </w:rPr>
      </w:pPr>
      <w:r w:rsidRPr="00456D7F">
        <w:rPr>
          <w:rFonts w:ascii="Arial" w:hAnsi="Arial" w:cs="Arial"/>
          <w:b/>
          <w:color w:val="000000" w:themeColor="text1"/>
          <w:sz w:val="24"/>
          <w:szCs w:val="24"/>
        </w:rPr>
        <w:t>Considerações finais</w:t>
      </w:r>
    </w:p>
    <w:p w:rsidR="008E3B50" w:rsidRPr="00456D7F" w:rsidRDefault="008E3B50" w:rsidP="008E3B50">
      <w:pPr>
        <w:spacing w:line="360" w:lineRule="auto"/>
        <w:rPr>
          <w:rFonts w:ascii="Arial" w:hAnsi="Arial" w:cs="Arial"/>
          <w:color w:val="000000" w:themeColor="text1"/>
          <w:sz w:val="18"/>
          <w:szCs w:val="24"/>
        </w:rPr>
      </w:pPr>
    </w:p>
    <w:p w:rsidR="009047DD" w:rsidRPr="00EB0E63" w:rsidRDefault="009047DD" w:rsidP="00EB0E63">
      <w:pPr>
        <w:pStyle w:val="SemEspaamento"/>
        <w:spacing w:line="360" w:lineRule="auto"/>
        <w:ind w:firstLine="709"/>
        <w:jc w:val="both"/>
        <w:rPr>
          <w:rFonts w:ascii="Arial" w:hAnsi="Arial" w:cs="Arial"/>
          <w:sz w:val="24"/>
        </w:rPr>
      </w:pPr>
      <w:r w:rsidRPr="00EB0E63">
        <w:rPr>
          <w:rFonts w:ascii="Arial" w:hAnsi="Arial" w:cs="Arial"/>
          <w:sz w:val="24"/>
        </w:rPr>
        <w:t xml:space="preserve">O ensino de </w:t>
      </w:r>
      <w:r w:rsidR="00C80D0E" w:rsidRPr="00EB0E63">
        <w:rPr>
          <w:rFonts w:ascii="Arial" w:hAnsi="Arial" w:cs="Arial"/>
          <w:sz w:val="24"/>
        </w:rPr>
        <w:t>l</w:t>
      </w:r>
      <w:r w:rsidRPr="00EB0E63">
        <w:rPr>
          <w:rFonts w:ascii="Arial" w:hAnsi="Arial" w:cs="Arial"/>
          <w:sz w:val="24"/>
        </w:rPr>
        <w:t xml:space="preserve">iteratura </w:t>
      </w:r>
      <w:r w:rsidR="00280672" w:rsidRPr="00EB0E63">
        <w:rPr>
          <w:rFonts w:ascii="Arial" w:hAnsi="Arial" w:cs="Arial"/>
          <w:sz w:val="24"/>
        </w:rPr>
        <w:t xml:space="preserve">e de </w:t>
      </w:r>
      <w:r w:rsidR="00C80D0E" w:rsidRPr="00EB0E63">
        <w:rPr>
          <w:rFonts w:ascii="Arial" w:hAnsi="Arial" w:cs="Arial"/>
          <w:sz w:val="24"/>
        </w:rPr>
        <w:t>p</w:t>
      </w:r>
      <w:r w:rsidR="00280672" w:rsidRPr="00EB0E63">
        <w:rPr>
          <w:rFonts w:ascii="Arial" w:hAnsi="Arial" w:cs="Arial"/>
          <w:sz w:val="24"/>
        </w:rPr>
        <w:t>intura</w:t>
      </w:r>
      <w:r w:rsidR="00C65CC3" w:rsidRPr="00EB0E63">
        <w:rPr>
          <w:rFonts w:ascii="Arial" w:hAnsi="Arial" w:cs="Arial"/>
          <w:sz w:val="24"/>
        </w:rPr>
        <w:t>,</w:t>
      </w:r>
      <w:r w:rsidR="00280672" w:rsidRPr="00EB0E63">
        <w:rPr>
          <w:rFonts w:ascii="Arial" w:hAnsi="Arial" w:cs="Arial"/>
          <w:sz w:val="24"/>
        </w:rPr>
        <w:t xml:space="preserve"> </w:t>
      </w:r>
      <w:r w:rsidRPr="00EB0E63">
        <w:rPr>
          <w:rFonts w:ascii="Arial" w:hAnsi="Arial" w:cs="Arial"/>
          <w:sz w:val="24"/>
        </w:rPr>
        <w:t xml:space="preserve">com base na </w:t>
      </w:r>
      <w:r w:rsidR="00F40184" w:rsidRPr="00EB0E63">
        <w:rPr>
          <w:rFonts w:ascii="Arial" w:hAnsi="Arial" w:cs="Arial"/>
          <w:sz w:val="24"/>
          <w:shd w:val="clear" w:color="auto" w:fill="FFFFFF"/>
        </w:rPr>
        <w:t>Teoria Dialógica da Linguagem</w:t>
      </w:r>
      <w:r w:rsidR="00280672" w:rsidRPr="00EB0E63">
        <w:rPr>
          <w:rFonts w:ascii="Arial" w:hAnsi="Arial" w:cs="Arial"/>
          <w:sz w:val="24"/>
        </w:rPr>
        <w:t>,</w:t>
      </w:r>
      <w:r w:rsidRPr="00EB0E63">
        <w:rPr>
          <w:rFonts w:ascii="Arial" w:hAnsi="Arial" w:cs="Arial"/>
          <w:sz w:val="24"/>
        </w:rPr>
        <w:t xml:space="preserve"> </w:t>
      </w:r>
      <w:r w:rsidR="00280672" w:rsidRPr="00EB0E63">
        <w:rPr>
          <w:rFonts w:ascii="Arial" w:hAnsi="Arial" w:cs="Arial"/>
          <w:sz w:val="24"/>
        </w:rPr>
        <w:t xml:space="preserve">propõe que sejam </w:t>
      </w:r>
      <w:r w:rsidRPr="00EB0E63">
        <w:rPr>
          <w:rFonts w:ascii="Arial" w:hAnsi="Arial" w:cs="Arial"/>
          <w:sz w:val="24"/>
        </w:rPr>
        <w:t>(</w:t>
      </w:r>
      <w:proofErr w:type="spellStart"/>
      <w:r w:rsidRPr="00EB0E63">
        <w:rPr>
          <w:rFonts w:ascii="Arial" w:hAnsi="Arial" w:cs="Arial"/>
          <w:sz w:val="24"/>
        </w:rPr>
        <w:t>re</w:t>
      </w:r>
      <w:proofErr w:type="spellEnd"/>
      <w:r w:rsidRPr="00EB0E63">
        <w:rPr>
          <w:rFonts w:ascii="Arial" w:hAnsi="Arial" w:cs="Arial"/>
          <w:sz w:val="24"/>
        </w:rPr>
        <w:t>)acentuad</w:t>
      </w:r>
      <w:r w:rsidR="00280672" w:rsidRPr="00EB0E63">
        <w:rPr>
          <w:rFonts w:ascii="Arial" w:hAnsi="Arial" w:cs="Arial"/>
          <w:sz w:val="24"/>
        </w:rPr>
        <w:t>as</w:t>
      </w:r>
      <w:r w:rsidRPr="00EB0E63">
        <w:rPr>
          <w:rFonts w:ascii="Arial" w:hAnsi="Arial" w:cs="Arial"/>
          <w:sz w:val="24"/>
        </w:rPr>
        <w:t xml:space="preserve"> metodologias utilizadas </w:t>
      </w:r>
      <w:r w:rsidR="00280672" w:rsidRPr="00EB0E63">
        <w:rPr>
          <w:rFonts w:ascii="Arial" w:hAnsi="Arial" w:cs="Arial"/>
          <w:sz w:val="24"/>
        </w:rPr>
        <w:t>em aulas de graduação</w:t>
      </w:r>
      <w:r w:rsidR="00AD63FC" w:rsidRPr="00EB0E63">
        <w:rPr>
          <w:rFonts w:ascii="Arial" w:hAnsi="Arial" w:cs="Arial"/>
          <w:sz w:val="24"/>
        </w:rPr>
        <w:t xml:space="preserve"> do curso de Letras de </w:t>
      </w:r>
      <w:r w:rsidR="00B36FD3" w:rsidRPr="00EB0E63">
        <w:rPr>
          <w:rFonts w:ascii="Arial" w:hAnsi="Arial" w:cs="Arial"/>
          <w:sz w:val="24"/>
        </w:rPr>
        <w:t>Universidades Federais</w:t>
      </w:r>
      <w:r w:rsidR="00280672" w:rsidRPr="00EB0E63">
        <w:rPr>
          <w:rFonts w:ascii="Arial" w:hAnsi="Arial" w:cs="Arial"/>
          <w:sz w:val="24"/>
        </w:rPr>
        <w:t>, para que se ultrapassem os limites do formalismo e do imanentismo.</w:t>
      </w:r>
      <w:r w:rsidRPr="00EB0E63">
        <w:rPr>
          <w:rFonts w:ascii="Arial" w:hAnsi="Arial" w:cs="Arial"/>
          <w:sz w:val="24"/>
        </w:rPr>
        <w:t xml:space="preserve"> </w:t>
      </w:r>
      <w:r w:rsidR="00280672" w:rsidRPr="00EB0E63">
        <w:rPr>
          <w:rFonts w:ascii="Arial" w:hAnsi="Arial" w:cs="Arial"/>
          <w:sz w:val="24"/>
        </w:rPr>
        <w:t>S</w:t>
      </w:r>
      <w:r w:rsidRPr="00EB0E63">
        <w:rPr>
          <w:rFonts w:ascii="Arial" w:hAnsi="Arial" w:cs="Arial"/>
          <w:sz w:val="24"/>
        </w:rPr>
        <w:t xml:space="preserve">ob prisma do pensamento bakhtiniano e do círculo, </w:t>
      </w:r>
      <w:r w:rsidR="00280672" w:rsidRPr="00EB0E63">
        <w:rPr>
          <w:rFonts w:ascii="Arial" w:hAnsi="Arial" w:cs="Arial"/>
          <w:sz w:val="24"/>
        </w:rPr>
        <w:t xml:space="preserve">as relações dialógicas não apenas trazem </w:t>
      </w:r>
      <w:r w:rsidR="00514F42" w:rsidRPr="00EB0E63">
        <w:rPr>
          <w:rFonts w:ascii="Arial" w:hAnsi="Arial" w:cs="Arial"/>
          <w:sz w:val="24"/>
        </w:rPr>
        <w:t>à</w:t>
      </w:r>
      <w:r w:rsidR="00280672" w:rsidRPr="00EB0E63">
        <w:rPr>
          <w:rFonts w:ascii="Arial" w:hAnsi="Arial" w:cs="Arial"/>
          <w:sz w:val="24"/>
        </w:rPr>
        <w:t xml:space="preserve"> cena </w:t>
      </w:r>
      <w:r w:rsidRPr="00EB0E63">
        <w:rPr>
          <w:rFonts w:ascii="Arial" w:hAnsi="Arial" w:cs="Arial"/>
          <w:sz w:val="24"/>
        </w:rPr>
        <w:t>o sujeito e a linguagem</w:t>
      </w:r>
      <w:r w:rsidR="00280672" w:rsidRPr="00EB0E63">
        <w:rPr>
          <w:rFonts w:ascii="Arial" w:hAnsi="Arial" w:cs="Arial"/>
          <w:sz w:val="24"/>
        </w:rPr>
        <w:t xml:space="preserve"> </w:t>
      </w:r>
      <w:r w:rsidR="00C80D0E" w:rsidRPr="00EB0E63">
        <w:rPr>
          <w:rFonts w:ascii="Arial" w:hAnsi="Arial" w:cs="Arial"/>
          <w:sz w:val="24"/>
        </w:rPr>
        <w:t>(</w:t>
      </w:r>
      <w:r w:rsidR="00280672" w:rsidRPr="00EB0E63">
        <w:rPr>
          <w:rFonts w:ascii="Arial" w:hAnsi="Arial" w:cs="Arial"/>
          <w:sz w:val="24"/>
        </w:rPr>
        <w:t>interconstitutiva</w:t>
      </w:r>
      <w:r w:rsidR="00C80D0E" w:rsidRPr="00EB0E63">
        <w:rPr>
          <w:rFonts w:ascii="Arial" w:hAnsi="Arial" w:cs="Arial"/>
          <w:sz w:val="24"/>
        </w:rPr>
        <w:t>)</w:t>
      </w:r>
      <w:r w:rsidR="00280672" w:rsidRPr="00EB0E63">
        <w:rPr>
          <w:rFonts w:ascii="Arial" w:hAnsi="Arial" w:cs="Arial"/>
          <w:sz w:val="24"/>
        </w:rPr>
        <w:t>, mas sobretudo permite que a história e a memória o</w:t>
      </w:r>
      <w:r w:rsidRPr="00EB0E63">
        <w:rPr>
          <w:rFonts w:ascii="Arial" w:hAnsi="Arial" w:cs="Arial"/>
          <w:sz w:val="24"/>
        </w:rPr>
        <w:t>rient</w:t>
      </w:r>
      <w:r w:rsidR="00280672" w:rsidRPr="00EB0E63">
        <w:rPr>
          <w:rFonts w:ascii="Arial" w:hAnsi="Arial" w:cs="Arial"/>
          <w:sz w:val="24"/>
        </w:rPr>
        <w:t>em</w:t>
      </w:r>
      <w:r w:rsidRPr="00EB0E63">
        <w:rPr>
          <w:rFonts w:ascii="Arial" w:hAnsi="Arial" w:cs="Arial"/>
          <w:sz w:val="24"/>
        </w:rPr>
        <w:t xml:space="preserve"> o ritual do ensino para prática social</w:t>
      </w:r>
      <w:r w:rsidR="00280672" w:rsidRPr="00EB0E63">
        <w:rPr>
          <w:rFonts w:ascii="Arial" w:hAnsi="Arial" w:cs="Arial"/>
          <w:sz w:val="24"/>
        </w:rPr>
        <w:t>.</w:t>
      </w:r>
    </w:p>
    <w:p w:rsidR="00CD6851" w:rsidRPr="00EB0E63" w:rsidRDefault="00046968" w:rsidP="00EB0E63">
      <w:pPr>
        <w:pStyle w:val="SemEspaamento"/>
        <w:spacing w:line="360" w:lineRule="auto"/>
        <w:ind w:firstLine="709"/>
        <w:jc w:val="both"/>
        <w:rPr>
          <w:rFonts w:ascii="Arial" w:hAnsi="Arial" w:cs="Arial"/>
          <w:sz w:val="24"/>
        </w:rPr>
      </w:pPr>
      <w:r w:rsidRPr="00EB0E63">
        <w:rPr>
          <w:rFonts w:ascii="Arial" w:hAnsi="Arial" w:cs="Arial"/>
          <w:sz w:val="24"/>
        </w:rPr>
        <w:t>As a</w:t>
      </w:r>
      <w:r w:rsidR="00BA0B8B" w:rsidRPr="00EB0E63">
        <w:rPr>
          <w:rFonts w:ascii="Arial" w:hAnsi="Arial" w:cs="Arial"/>
          <w:sz w:val="24"/>
        </w:rPr>
        <w:t xml:space="preserve">nálises </w:t>
      </w:r>
      <w:r w:rsidRPr="00EB0E63">
        <w:rPr>
          <w:rFonts w:ascii="Arial" w:hAnsi="Arial" w:cs="Arial"/>
          <w:sz w:val="24"/>
        </w:rPr>
        <w:t xml:space="preserve">revelaram outros olhares para </w:t>
      </w:r>
      <w:r w:rsidR="00BA0B8B" w:rsidRPr="00EB0E63">
        <w:rPr>
          <w:rFonts w:ascii="Arial" w:hAnsi="Arial" w:cs="Arial"/>
          <w:sz w:val="24"/>
        </w:rPr>
        <w:t>o</w:t>
      </w:r>
      <w:r w:rsidR="00733E3D" w:rsidRPr="00EB0E63">
        <w:rPr>
          <w:rFonts w:ascii="Arial" w:hAnsi="Arial" w:cs="Arial"/>
          <w:sz w:val="24"/>
        </w:rPr>
        <w:t>s atos de injustiça cometidos pela Igreja na época da Inquisição</w:t>
      </w:r>
      <w:r w:rsidRPr="00EB0E63">
        <w:rPr>
          <w:rFonts w:ascii="Arial" w:hAnsi="Arial" w:cs="Arial"/>
          <w:sz w:val="24"/>
        </w:rPr>
        <w:t xml:space="preserve">, os quais </w:t>
      </w:r>
      <w:r w:rsidR="00733E3D" w:rsidRPr="00EB0E63">
        <w:rPr>
          <w:rFonts w:ascii="Arial" w:hAnsi="Arial" w:cs="Arial"/>
          <w:sz w:val="24"/>
        </w:rPr>
        <w:t>fo</w:t>
      </w:r>
      <w:r w:rsidRPr="00EB0E63">
        <w:rPr>
          <w:rFonts w:ascii="Arial" w:hAnsi="Arial" w:cs="Arial"/>
          <w:sz w:val="24"/>
        </w:rPr>
        <w:t>ram</w:t>
      </w:r>
      <w:r w:rsidR="00733E3D" w:rsidRPr="00EB0E63">
        <w:rPr>
          <w:rFonts w:ascii="Arial" w:hAnsi="Arial" w:cs="Arial"/>
          <w:sz w:val="24"/>
        </w:rPr>
        <w:t xml:space="preserve"> post</w:t>
      </w:r>
      <w:r w:rsidRPr="00EB0E63">
        <w:rPr>
          <w:rFonts w:ascii="Arial" w:hAnsi="Arial" w:cs="Arial"/>
          <w:sz w:val="24"/>
        </w:rPr>
        <w:t>os</w:t>
      </w:r>
      <w:r w:rsidR="00733E3D" w:rsidRPr="00EB0E63">
        <w:rPr>
          <w:rFonts w:ascii="Arial" w:hAnsi="Arial" w:cs="Arial"/>
          <w:sz w:val="24"/>
        </w:rPr>
        <w:t xml:space="preserve"> em evidência, assim como o percurso de hierarquização clerical. </w:t>
      </w:r>
      <w:r w:rsidRPr="00EB0E63">
        <w:rPr>
          <w:rFonts w:ascii="Arial" w:hAnsi="Arial" w:cs="Arial"/>
          <w:sz w:val="24"/>
        </w:rPr>
        <w:t xml:space="preserve">Ainda que </w:t>
      </w:r>
      <w:r w:rsidR="00733E3D" w:rsidRPr="00EB0E63">
        <w:rPr>
          <w:rFonts w:ascii="Arial" w:hAnsi="Arial" w:cs="Arial"/>
          <w:sz w:val="24"/>
        </w:rPr>
        <w:t>a poesia goliardesca</w:t>
      </w:r>
      <w:bookmarkStart w:id="0" w:name="_GoBack"/>
      <w:bookmarkEnd w:id="0"/>
      <w:r w:rsidR="00733E3D" w:rsidRPr="00EB0E63">
        <w:rPr>
          <w:rFonts w:ascii="Arial" w:hAnsi="Arial" w:cs="Arial"/>
          <w:sz w:val="24"/>
        </w:rPr>
        <w:t xml:space="preserve"> se</w:t>
      </w:r>
      <w:r w:rsidRPr="00EB0E63">
        <w:rPr>
          <w:rFonts w:ascii="Arial" w:hAnsi="Arial" w:cs="Arial"/>
          <w:sz w:val="24"/>
        </w:rPr>
        <w:t>ja</w:t>
      </w:r>
      <w:r w:rsidR="00733E3D" w:rsidRPr="00EB0E63">
        <w:rPr>
          <w:rFonts w:ascii="Arial" w:hAnsi="Arial" w:cs="Arial"/>
          <w:sz w:val="24"/>
        </w:rPr>
        <w:t xml:space="preserve"> secularmente anterior às produções pictóricas de Francisco de Goya, estes eixos, quando unidos em perspectiva criticista e inovadora, </w:t>
      </w:r>
      <w:r w:rsidR="00B464BB" w:rsidRPr="00EB0E63">
        <w:rPr>
          <w:rFonts w:ascii="Arial" w:hAnsi="Arial" w:cs="Arial"/>
          <w:sz w:val="24"/>
        </w:rPr>
        <w:t>potencializam olhares para</w:t>
      </w:r>
      <w:r w:rsidR="00733E3D" w:rsidRPr="00EB0E63">
        <w:rPr>
          <w:rFonts w:ascii="Arial" w:hAnsi="Arial" w:cs="Arial"/>
          <w:sz w:val="24"/>
        </w:rPr>
        <w:t xml:space="preserve"> mudança</w:t>
      </w:r>
      <w:r w:rsidR="00B464BB" w:rsidRPr="00EB0E63">
        <w:rPr>
          <w:rFonts w:ascii="Arial" w:hAnsi="Arial" w:cs="Arial"/>
          <w:sz w:val="24"/>
        </w:rPr>
        <w:t>(s) e enfrentamento(s).</w:t>
      </w:r>
    </w:p>
    <w:p w:rsidR="005E7094" w:rsidRPr="00EB0E63" w:rsidRDefault="008D1245" w:rsidP="00EB0E63">
      <w:pPr>
        <w:pStyle w:val="SemEspaamento"/>
        <w:spacing w:line="360" w:lineRule="auto"/>
        <w:ind w:firstLine="709"/>
        <w:jc w:val="both"/>
        <w:rPr>
          <w:rFonts w:ascii="Arial" w:hAnsi="Arial" w:cs="Arial"/>
          <w:sz w:val="24"/>
        </w:rPr>
      </w:pPr>
      <w:r w:rsidRPr="00EB0E63">
        <w:rPr>
          <w:rFonts w:ascii="Arial" w:hAnsi="Arial" w:cs="Arial"/>
          <w:sz w:val="24"/>
        </w:rPr>
        <w:t xml:space="preserve">Essa postura teórica </w:t>
      </w:r>
      <w:r w:rsidR="00CD6851" w:rsidRPr="00EB0E63">
        <w:rPr>
          <w:rFonts w:ascii="Arial" w:hAnsi="Arial" w:cs="Arial"/>
          <w:sz w:val="24"/>
        </w:rPr>
        <w:t xml:space="preserve">norteia o direcionamento da leitura </w:t>
      </w:r>
      <w:r w:rsidRPr="00EB0E63">
        <w:rPr>
          <w:rFonts w:ascii="Arial" w:hAnsi="Arial" w:cs="Arial"/>
          <w:sz w:val="24"/>
        </w:rPr>
        <w:t xml:space="preserve">pelos elementos que a antecedem, e por outros que são convocados em fluxo contínuo. </w:t>
      </w:r>
      <w:r w:rsidR="00CD6851" w:rsidRPr="00EB0E63">
        <w:rPr>
          <w:rFonts w:ascii="Arial" w:hAnsi="Arial" w:cs="Arial"/>
          <w:sz w:val="24"/>
        </w:rPr>
        <w:t xml:space="preserve">Fomos impulsionados pelos pressupostos de Bakhtin, Volóchinov e Medviédev, os quais conferenciam que </w:t>
      </w:r>
      <w:r w:rsidRPr="00EB0E63">
        <w:rPr>
          <w:rFonts w:ascii="Arial" w:hAnsi="Arial" w:cs="Arial"/>
          <w:sz w:val="24"/>
        </w:rPr>
        <w:t xml:space="preserve">os gêneros literários ou discursivos não completam a si mesmos, mas são atravessados constantemente por outros discursos, os quais o constituem. </w:t>
      </w:r>
    </w:p>
    <w:p w:rsidR="008D1245" w:rsidRPr="00EB0E63" w:rsidRDefault="007B5DF6" w:rsidP="00EB0E63">
      <w:pPr>
        <w:pStyle w:val="SemEspaamento"/>
        <w:spacing w:line="360" w:lineRule="auto"/>
        <w:ind w:firstLine="709"/>
        <w:jc w:val="both"/>
        <w:rPr>
          <w:rFonts w:ascii="Arial" w:hAnsi="Arial" w:cs="Arial"/>
          <w:sz w:val="24"/>
        </w:rPr>
      </w:pPr>
      <w:r w:rsidRPr="00EB0E63">
        <w:rPr>
          <w:rFonts w:ascii="Arial" w:hAnsi="Arial" w:cs="Arial"/>
          <w:sz w:val="24"/>
        </w:rPr>
        <w:t>Em instâncias inacabadas, a</w:t>
      </w:r>
      <w:r w:rsidR="008D1245" w:rsidRPr="00EB0E63">
        <w:rPr>
          <w:rFonts w:ascii="Arial" w:hAnsi="Arial" w:cs="Arial"/>
          <w:sz w:val="24"/>
        </w:rPr>
        <w:t xml:space="preserve"> pesquisa assinalou como um dos resultados fundamentais o fato de que as relações dialógicas, </w:t>
      </w:r>
      <w:r w:rsidRPr="00EB0E63">
        <w:rPr>
          <w:rFonts w:ascii="Arial" w:hAnsi="Arial" w:cs="Arial"/>
          <w:sz w:val="24"/>
        </w:rPr>
        <w:t>compreendidas</w:t>
      </w:r>
      <w:r w:rsidR="008D1245" w:rsidRPr="00EB0E63">
        <w:rPr>
          <w:rFonts w:ascii="Arial" w:hAnsi="Arial" w:cs="Arial"/>
          <w:sz w:val="24"/>
        </w:rPr>
        <w:t xml:space="preserve"> como esferas enunciativo-discursivas</w:t>
      </w:r>
      <w:r w:rsidRPr="00EB0E63">
        <w:rPr>
          <w:rFonts w:ascii="Arial" w:hAnsi="Arial" w:cs="Arial"/>
          <w:sz w:val="24"/>
        </w:rPr>
        <w:t xml:space="preserve">, potencializaram os olhares diante do poema e da tela, assim </w:t>
      </w:r>
      <w:r w:rsidRPr="00EB0E63">
        <w:rPr>
          <w:rFonts w:ascii="Arial" w:hAnsi="Arial" w:cs="Arial"/>
          <w:sz w:val="24"/>
        </w:rPr>
        <w:lastRenderedPageBreak/>
        <w:t xml:space="preserve">como acentuam novos estudos interativos, cujos sentidos plurais advém de sua correlação com a história. </w:t>
      </w:r>
    </w:p>
    <w:p w:rsidR="008D1245" w:rsidRPr="00456D7F" w:rsidRDefault="008D1245" w:rsidP="00733E3D">
      <w:pPr>
        <w:pStyle w:val="SemEspaamento"/>
        <w:spacing w:line="360" w:lineRule="auto"/>
        <w:ind w:firstLine="709"/>
        <w:jc w:val="both"/>
        <w:rPr>
          <w:rFonts w:ascii="Arial" w:hAnsi="Arial" w:cs="Arial"/>
          <w:sz w:val="16"/>
        </w:rPr>
      </w:pPr>
    </w:p>
    <w:p w:rsidR="000B0FEF" w:rsidRPr="00456D7F" w:rsidRDefault="000B0FEF" w:rsidP="00733E3D">
      <w:pPr>
        <w:pStyle w:val="SemEspaamento"/>
        <w:spacing w:line="360" w:lineRule="auto"/>
        <w:ind w:firstLine="709"/>
        <w:jc w:val="both"/>
        <w:rPr>
          <w:rFonts w:ascii="Arial" w:hAnsi="Arial" w:cs="Arial"/>
          <w:sz w:val="16"/>
        </w:rPr>
      </w:pPr>
    </w:p>
    <w:p w:rsidR="008E3B50" w:rsidRPr="00456D7F" w:rsidRDefault="008E3B50" w:rsidP="008E3B50">
      <w:pPr>
        <w:spacing w:line="360" w:lineRule="auto"/>
        <w:rPr>
          <w:rFonts w:ascii="Arial" w:hAnsi="Arial" w:cs="Arial"/>
          <w:b/>
          <w:color w:val="000000" w:themeColor="text1"/>
          <w:sz w:val="24"/>
          <w:szCs w:val="24"/>
        </w:rPr>
      </w:pPr>
      <w:r w:rsidRPr="00456D7F">
        <w:rPr>
          <w:rFonts w:ascii="Arial" w:hAnsi="Arial" w:cs="Arial"/>
          <w:b/>
          <w:color w:val="000000" w:themeColor="text1"/>
          <w:sz w:val="24"/>
          <w:szCs w:val="24"/>
        </w:rPr>
        <w:t xml:space="preserve">Referências </w:t>
      </w:r>
    </w:p>
    <w:p w:rsidR="007462E5" w:rsidRPr="005A5A6E" w:rsidRDefault="007462E5" w:rsidP="008E3B50">
      <w:pPr>
        <w:spacing w:line="360" w:lineRule="auto"/>
        <w:rPr>
          <w:rFonts w:ascii="Arial" w:hAnsi="Arial" w:cs="Arial"/>
          <w:b/>
          <w:color w:val="000000" w:themeColor="text1"/>
          <w:sz w:val="8"/>
          <w:szCs w:val="24"/>
        </w:rPr>
      </w:pPr>
    </w:p>
    <w:p w:rsidR="001D7ACC" w:rsidRDefault="007462E5" w:rsidP="002D63B2">
      <w:pPr>
        <w:pStyle w:val="SemEspaamento"/>
        <w:jc w:val="both"/>
        <w:rPr>
          <w:rFonts w:ascii="Arial" w:hAnsi="Arial" w:cs="Arial"/>
          <w:sz w:val="24"/>
          <w:szCs w:val="24"/>
        </w:rPr>
      </w:pPr>
      <w:r w:rsidRPr="002D63B2">
        <w:rPr>
          <w:rFonts w:ascii="Arial" w:hAnsi="Arial" w:cs="Arial"/>
          <w:sz w:val="24"/>
          <w:szCs w:val="24"/>
        </w:rPr>
        <w:t>AZEVEDO, R</w:t>
      </w:r>
      <w:r w:rsidR="00B576AD">
        <w:rPr>
          <w:rFonts w:ascii="Arial" w:hAnsi="Arial" w:cs="Arial"/>
          <w:sz w:val="24"/>
          <w:szCs w:val="24"/>
        </w:rPr>
        <w:t>icardo</w:t>
      </w:r>
      <w:r w:rsidRPr="002D63B2">
        <w:rPr>
          <w:rFonts w:ascii="Arial" w:hAnsi="Arial" w:cs="Arial"/>
          <w:sz w:val="24"/>
          <w:szCs w:val="24"/>
        </w:rPr>
        <w:t xml:space="preserve">. Aspectos da literatura infantil no Brasil, hoje. In: SOUZA, Renata Junqueira de. (org.) </w:t>
      </w:r>
      <w:r w:rsidRPr="002D63B2">
        <w:rPr>
          <w:rFonts w:ascii="Arial" w:hAnsi="Arial" w:cs="Arial"/>
          <w:i/>
          <w:sz w:val="24"/>
          <w:szCs w:val="24"/>
        </w:rPr>
        <w:t>Caminhos para a formação o leitor.</w:t>
      </w:r>
      <w:r w:rsidRPr="002D63B2">
        <w:rPr>
          <w:rFonts w:ascii="Arial" w:hAnsi="Arial" w:cs="Arial"/>
          <w:sz w:val="24"/>
          <w:szCs w:val="24"/>
        </w:rPr>
        <w:t xml:space="preserve"> São Paulo, DCL, 2004.</w:t>
      </w:r>
    </w:p>
    <w:p w:rsidR="002D63B2" w:rsidRDefault="002D63B2" w:rsidP="002D63B2">
      <w:pPr>
        <w:pStyle w:val="SemEspaamento"/>
        <w:jc w:val="both"/>
        <w:rPr>
          <w:rFonts w:ascii="Arial" w:hAnsi="Arial" w:cs="Arial"/>
          <w:sz w:val="24"/>
          <w:szCs w:val="24"/>
        </w:rPr>
      </w:pPr>
    </w:p>
    <w:p w:rsidR="002D63B2" w:rsidRDefault="003876E8" w:rsidP="002D63B2">
      <w:pPr>
        <w:pStyle w:val="SemEspaamento"/>
        <w:jc w:val="both"/>
        <w:rPr>
          <w:rFonts w:ascii="Arial" w:hAnsi="Arial" w:cs="Arial"/>
          <w:i/>
          <w:sz w:val="24"/>
        </w:rPr>
      </w:pPr>
      <w:r w:rsidRPr="002D63B2">
        <w:rPr>
          <w:rFonts w:ascii="Arial" w:hAnsi="Arial" w:cs="Arial"/>
          <w:sz w:val="24"/>
          <w:szCs w:val="24"/>
        </w:rPr>
        <w:t>BAKHTIN, M</w:t>
      </w:r>
      <w:r w:rsidR="002D63B2">
        <w:rPr>
          <w:rFonts w:ascii="Arial" w:hAnsi="Arial" w:cs="Arial"/>
          <w:sz w:val="24"/>
          <w:szCs w:val="24"/>
        </w:rPr>
        <w:t>ikhail</w:t>
      </w:r>
      <w:r w:rsidRPr="002D63B2">
        <w:rPr>
          <w:rFonts w:ascii="Arial" w:hAnsi="Arial" w:cs="Arial"/>
          <w:sz w:val="24"/>
          <w:szCs w:val="24"/>
        </w:rPr>
        <w:t xml:space="preserve">. </w:t>
      </w:r>
      <w:r w:rsidR="007D0D59" w:rsidRPr="007D0D59">
        <w:rPr>
          <w:rFonts w:ascii="Arial" w:hAnsi="Arial" w:cs="Arial"/>
          <w:sz w:val="24"/>
        </w:rPr>
        <w:t>O problema do texto na Linguística, na Filologia e em outras Ciências Humanas.</w:t>
      </w:r>
      <w:r w:rsidR="007D0D59">
        <w:rPr>
          <w:rFonts w:ascii="Arial" w:hAnsi="Arial" w:cs="Arial"/>
          <w:i/>
          <w:sz w:val="24"/>
        </w:rPr>
        <w:t xml:space="preserve"> </w:t>
      </w:r>
      <w:r w:rsidR="007D0D59">
        <w:rPr>
          <w:rFonts w:ascii="Arial" w:hAnsi="Arial" w:cs="Arial"/>
          <w:sz w:val="24"/>
        </w:rPr>
        <w:t xml:space="preserve">In: </w:t>
      </w:r>
      <w:r w:rsidR="007D0D59" w:rsidRPr="002D63B2">
        <w:rPr>
          <w:rFonts w:ascii="Arial" w:hAnsi="Arial" w:cs="Arial"/>
          <w:sz w:val="24"/>
          <w:szCs w:val="24"/>
        </w:rPr>
        <w:t>BAKHTIN, M</w:t>
      </w:r>
      <w:r w:rsidR="007D0D59">
        <w:rPr>
          <w:rFonts w:ascii="Arial" w:hAnsi="Arial" w:cs="Arial"/>
          <w:sz w:val="24"/>
          <w:szCs w:val="24"/>
        </w:rPr>
        <w:t>ikhail</w:t>
      </w:r>
      <w:r w:rsidR="007D0D59" w:rsidRPr="002D63B2">
        <w:rPr>
          <w:rFonts w:ascii="Arial" w:hAnsi="Arial" w:cs="Arial"/>
          <w:sz w:val="24"/>
          <w:szCs w:val="24"/>
        </w:rPr>
        <w:t>.</w:t>
      </w:r>
      <w:r w:rsidR="007D0D59">
        <w:rPr>
          <w:rFonts w:ascii="Arial" w:hAnsi="Arial" w:cs="Arial"/>
          <w:sz w:val="24"/>
          <w:szCs w:val="24"/>
        </w:rPr>
        <w:t xml:space="preserve"> </w:t>
      </w:r>
      <w:r w:rsidR="007D0D59" w:rsidRPr="002D63B2">
        <w:rPr>
          <w:rFonts w:ascii="Arial" w:hAnsi="Arial" w:cs="Arial"/>
          <w:i/>
          <w:sz w:val="24"/>
          <w:szCs w:val="24"/>
        </w:rPr>
        <w:t>Estética da criação verbal.</w:t>
      </w:r>
      <w:r w:rsidR="007D0D59" w:rsidRPr="002D63B2">
        <w:rPr>
          <w:rFonts w:ascii="Arial" w:hAnsi="Arial" w:cs="Arial"/>
          <w:sz w:val="24"/>
          <w:szCs w:val="24"/>
        </w:rPr>
        <w:t xml:space="preserve"> Tradução feita a partir do russo; tradução Paulo Bezerra. 5ª.ed. São Paulo: Martins Fontes, 2006 [1979]. </w:t>
      </w:r>
      <w:r w:rsidR="007D0D59">
        <w:rPr>
          <w:rFonts w:ascii="Arial" w:hAnsi="Arial" w:cs="Arial"/>
          <w:i/>
          <w:sz w:val="24"/>
        </w:rPr>
        <w:t xml:space="preserve"> </w:t>
      </w:r>
    </w:p>
    <w:p w:rsidR="007D0D59" w:rsidRPr="002D63B2" w:rsidRDefault="007D0D59" w:rsidP="002D63B2">
      <w:pPr>
        <w:pStyle w:val="SemEspaamento"/>
        <w:jc w:val="both"/>
        <w:rPr>
          <w:rFonts w:ascii="Arial" w:hAnsi="Arial" w:cs="Arial"/>
          <w:sz w:val="24"/>
          <w:szCs w:val="24"/>
        </w:rPr>
      </w:pPr>
    </w:p>
    <w:p w:rsidR="003876E8" w:rsidRDefault="005A5A6E" w:rsidP="002D63B2">
      <w:pPr>
        <w:pStyle w:val="SemEspaamento"/>
        <w:jc w:val="both"/>
        <w:rPr>
          <w:rFonts w:ascii="Arial" w:hAnsi="Arial" w:cs="Arial"/>
          <w:sz w:val="24"/>
          <w:szCs w:val="24"/>
        </w:rPr>
      </w:pPr>
      <w:r w:rsidRPr="002D63B2">
        <w:rPr>
          <w:rFonts w:ascii="Arial" w:hAnsi="Arial" w:cs="Arial"/>
          <w:sz w:val="24"/>
          <w:szCs w:val="24"/>
        </w:rPr>
        <w:t>BAKHTIN, M</w:t>
      </w:r>
      <w:r>
        <w:rPr>
          <w:rFonts w:ascii="Arial" w:hAnsi="Arial" w:cs="Arial"/>
          <w:sz w:val="24"/>
          <w:szCs w:val="24"/>
        </w:rPr>
        <w:t>ikhail</w:t>
      </w:r>
      <w:r w:rsidRPr="002D63B2">
        <w:rPr>
          <w:rFonts w:ascii="Arial" w:hAnsi="Arial" w:cs="Arial"/>
          <w:sz w:val="24"/>
          <w:szCs w:val="24"/>
        </w:rPr>
        <w:t>.</w:t>
      </w:r>
      <w:r>
        <w:rPr>
          <w:rFonts w:ascii="Arial" w:hAnsi="Arial" w:cs="Arial"/>
          <w:sz w:val="24"/>
          <w:szCs w:val="24"/>
        </w:rPr>
        <w:t xml:space="preserve"> </w:t>
      </w:r>
      <w:r w:rsidR="003876E8" w:rsidRPr="002D63B2">
        <w:rPr>
          <w:rFonts w:ascii="Arial" w:hAnsi="Arial" w:cs="Arial"/>
          <w:i/>
          <w:sz w:val="24"/>
          <w:szCs w:val="24"/>
        </w:rPr>
        <w:t>Estética da criação verbal.</w:t>
      </w:r>
      <w:r w:rsidR="003876E8" w:rsidRPr="002D63B2">
        <w:rPr>
          <w:rFonts w:ascii="Arial" w:hAnsi="Arial" w:cs="Arial"/>
          <w:sz w:val="24"/>
          <w:szCs w:val="24"/>
        </w:rPr>
        <w:t xml:space="preserve"> Tradução feita a partir do russo; tradução Paulo Bezerra. 5ª.ed. São Paulo: Martins Fontes, 2006</w:t>
      </w:r>
      <w:r w:rsidR="00945D04" w:rsidRPr="002D63B2">
        <w:rPr>
          <w:rFonts w:ascii="Arial" w:hAnsi="Arial" w:cs="Arial"/>
          <w:sz w:val="24"/>
          <w:szCs w:val="24"/>
        </w:rPr>
        <w:t xml:space="preserve"> [1979]</w:t>
      </w:r>
      <w:r w:rsidR="003876E8" w:rsidRPr="002D63B2">
        <w:rPr>
          <w:rFonts w:ascii="Arial" w:hAnsi="Arial" w:cs="Arial"/>
          <w:sz w:val="24"/>
          <w:szCs w:val="24"/>
        </w:rPr>
        <w:t xml:space="preserve">. </w:t>
      </w:r>
    </w:p>
    <w:p w:rsidR="002D63B2" w:rsidRPr="002D63B2" w:rsidRDefault="002D63B2" w:rsidP="002D63B2">
      <w:pPr>
        <w:pStyle w:val="SemEspaamento"/>
        <w:jc w:val="both"/>
        <w:rPr>
          <w:rFonts w:ascii="Arial" w:hAnsi="Arial" w:cs="Arial"/>
          <w:sz w:val="24"/>
          <w:szCs w:val="24"/>
        </w:rPr>
      </w:pPr>
    </w:p>
    <w:p w:rsidR="003876E8" w:rsidRDefault="005A5A6E" w:rsidP="002D63B2">
      <w:pPr>
        <w:pStyle w:val="SemEspaamento"/>
        <w:jc w:val="both"/>
        <w:rPr>
          <w:rFonts w:ascii="Arial" w:hAnsi="Arial" w:cs="Arial"/>
          <w:sz w:val="24"/>
          <w:szCs w:val="24"/>
        </w:rPr>
      </w:pPr>
      <w:r w:rsidRPr="002D63B2">
        <w:rPr>
          <w:rFonts w:ascii="Arial" w:hAnsi="Arial" w:cs="Arial"/>
          <w:sz w:val="24"/>
          <w:szCs w:val="24"/>
        </w:rPr>
        <w:t>BAKHTIN, M</w:t>
      </w:r>
      <w:r>
        <w:rPr>
          <w:rFonts w:ascii="Arial" w:hAnsi="Arial" w:cs="Arial"/>
          <w:sz w:val="24"/>
          <w:szCs w:val="24"/>
        </w:rPr>
        <w:t>ikhail</w:t>
      </w:r>
      <w:r w:rsidRPr="002D63B2">
        <w:rPr>
          <w:rFonts w:ascii="Arial" w:hAnsi="Arial" w:cs="Arial"/>
          <w:sz w:val="24"/>
          <w:szCs w:val="24"/>
        </w:rPr>
        <w:t>.</w:t>
      </w:r>
      <w:r w:rsidR="003876E8" w:rsidRPr="002D63B2">
        <w:rPr>
          <w:rFonts w:ascii="Arial" w:hAnsi="Arial" w:cs="Arial"/>
          <w:sz w:val="24"/>
          <w:szCs w:val="24"/>
        </w:rPr>
        <w:t xml:space="preserve"> O discurso no romance. (1924). In: </w:t>
      </w:r>
      <w:r w:rsidR="003876E8" w:rsidRPr="002D63B2">
        <w:rPr>
          <w:rFonts w:ascii="Arial" w:hAnsi="Arial" w:cs="Arial"/>
          <w:i/>
          <w:sz w:val="24"/>
          <w:szCs w:val="24"/>
        </w:rPr>
        <w:t>Questões de literatura e de estética -</w:t>
      </w:r>
      <w:r w:rsidR="003876E8" w:rsidRPr="002D63B2">
        <w:rPr>
          <w:rFonts w:ascii="Arial" w:hAnsi="Arial" w:cs="Arial"/>
          <w:sz w:val="24"/>
          <w:szCs w:val="24"/>
        </w:rPr>
        <w:t xml:space="preserve"> A Teoria do Romance. Equipe de tradução (do russo): Aurora </w:t>
      </w:r>
      <w:proofErr w:type="spellStart"/>
      <w:r w:rsidR="003876E8" w:rsidRPr="002D63B2">
        <w:rPr>
          <w:rFonts w:ascii="Arial" w:hAnsi="Arial" w:cs="Arial"/>
          <w:sz w:val="24"/>
          <w:szCs w:val="24"/>
        </w:rPr>
        <w:t>Fornoni</w:t>
      </w:r>
      <w:proofErr w:type="spellEnd"/>
      <w:r w:rsidR="003876E8" w:rsidRPr="002D63B2">
        <w:rPr>
          <w:rFonts w:ascii="Arial" w:hAnsi="Arial" w:cs="Arial"/>
          <w:sz w:val="24"/>
          <w:szCs w:val="24"/>
        </w:rPr>
        <w:t xml:space="preserve"> Bernardini; José Pereira Júnior; Augusto Góes Júnior; Helena </w:t>
      </w:r>
      <w:proofErr w:type="spellStart"/>
      <w:r w:rsidR="003876E8" w:rsidRPr="002D63B2">
        <w:rPr>
          <w:rFonts w:ascii="Arial" w:hAnsi="Arial" w:cs="Arial"/>
          <w:sz w:val="24"/>
          <w:szCs w:val="24"/>
        </w:rPr>
        <w:t>Spryndis</w:t>
      </w:r>
      <w:proofErr w:type="spellEnd"/>
      <w:r w:rsidR="003876E8" w:rsidRPr="002D63B2">
        <w:rPr>
          <w:rFonts w:ascii="Arial" w:hAnsi="Arial" w:cs="Arial"/>
          <w:sz w:val="24"/>
          <w:szCs w:val="24"/>
        </w:rPr>
        <w:t xml:space="preserve"> Nazário; Homero Freitas de Andrade. 6ª edição. Editora Hucitec - São Paulo, 2010 (1930-1934). </w:t>
      </w:r>
    </w:p>
    <w:p w:rsidR="002D63B2" w:rsidRPr="002D63B2" w:rsidRDefault="002D63B2" w:rsidP="002D63B2">
      <w:pPr>
        <w:pStyle w:val="SemEspaamento"/>
        <w:jc w:val="both"/>
        <w:rPr>
          <w:rFonts w:ascii="Arial" w:hAnsi="Arial" w:cs="Arial"/>
          <w:sz w:val="24"/>
          <w:szCs w:val="24"/>
        </w:rPr>
      </w:pPr>
    </w:p>
    <w:p w:rsidR="000F24A9" w:rsidRDefault="000F24A9" w:rsidP="002D63B2">
      <w:pPr>
        <w:pStyle w:val="SemEspaamento"/>
        <w:jc w:val="both"/>
        <w:rPr>
          <w:rFonts w:ascii="Arial" w:hAnsi="Arial" w:cs="Arial"/>
          <w:sz w:val="24"/>
          <w:szCs w:val="24"/>
        </w:rPr>
      </w:pPr>
      <w:r w:rsidRPr="002D63B2">
        <w:rPr>
          <w:rFonts w:ascii="Arial" w:hAnsi="Arial" w:cs="Arial"/>
          <w:sz w:val="24"/>
          <w:szCs w:val="24"/>
        </w:rPr>
        <w:t>BANDEIRA, M</w:t>
      </w:r>
      <w:r w:rsidR="002D63B2">
        <w:rPr>
          <w:rFonts w:ascii="Arial" w:hAnsi="Arial" w:cs="Arial"/>
          <w:sz w:val="24"/>
          <w:szCs w:val="24"/>
        </w:rPr>
        <w:t>anoel</w:t>
      </w:r>
      <w:r w:rsidRPr="002D63B2">
        <w:rPr>
          <w:rFonts w:ascii="Arial" w:hAnsi="Arial" w:cs="Arial"/>
          <w:sz w:val="24"/>
          <w:szCs w:val="24"/>
        </w:rPr>
        <w:t xml:space="preserve">. </w:t>
      </w:r>
      <w:r w:rsidRPr="002D63B2">
        <w:rPr>
          <w:rFonts w:ascii="Arial" w:hAnsi="Arial" w:cs="Arial"/>
          <w:i/>
          <w:sz w:val="24"/>
          <w:szCs w:val="24"/>
        </w:rPr>
        <w:t>Coleção melhores poemas.</w:t>
      </w:r>
      <w:r w:rsidRPr="002D63B2">
        <w:rPr>
          <w:rFonts w:ascii="Arial" w:hAnsi="Arial" w:cs="Arial"/>
          <w:sz w:val="24"/>
          <w:szCs w:val="24"/>
        </w:rPr>
        <w:t xml:space="preserve"> Seleção de Francisco de Assis Barbosa. </w:t>
      </w:r>
      <w:r w:rsidR="00366761" w:rsidRPr="002D63B2">
        <w:rPr>
          <w:rFonts w:ascii="Arial" w:hAnsi="Arial" w:cs="Arial"/>
          <w:sz w:val="24"/>
          <w:szCs w:val="24"/>
        </w:rPr>
        <w:t>Editora Global</w:t>
      </w:r>
      <w:r w:rsidRPr="002D63B2">
        <w:rPr>
          <w:rFonts w:ascii="Arial" w:hAnsi="Arial" w:cs="Arial"/>
          <w:sz w:val="24"/>
          <w:szCs w:val="24"/>
        </w:rPr>
        <w:t xml:space="preserve">, 2016. </w:t>
      </w:r>
    </w:p>
    <w:p w:rsidR="002D63B2" w:rsidRPr="002D63B2" w:rsidRDefault="002D63B2" w:rsidP="002D63B2">
      <w:pPr>
        <w:pStyle w:val="SemEspaamento"/>
        <w:jc w:val="both"/>
        <w:rPr>
          <w:rFonts w:ascii="Arial" w:hAnsi="Arial" w:cs="Arial"/>
          <w:sz w:val="24"/>
          <w:szCs w:val="24"/>
        </w:rPr>
      </w:pPr>
    </w:p>
    <w:p w:rsidR="00150D87" w:rsidRDefault="00150D87" w:rsidP="002D63B2">
      <w:pPr>
        <w:pStyle w:val="SemEspaamento"/>
        <w:jc w:val="both"/>
        <w:rPr>
          <w:rFonts w:ascii="Arial" w:hAnsi="Arial" w:cs="Arial"/>
          <w:sz w:val="24"/>
          <w:szCs w:val="24"/>
        </w:rPr>
      </w:pPr>
      <w:r w:rsidRPr="002D63B2">
        <w:rPr>
          <w:rFonts w:ascii="Arial" w:hAnsi="Arial" w:cs="Arial"/>
          <w:sz w:val="24"/>
          <w:szCs w:val="24"/>
        </w:rPr>
        <w:t>BAYARD, P</w:t>
      </w:r>
      <w:r w:rsidR="002D63B2">
        <w:rPr>
          <w:rFonts w:ascii="Arial" w:hAnsi="Arial" w:cs="Arial"/>
          <w:sz w:val="24"/>
          <w:szCs w:val="24"/>
        </w:rPr>
        <w:t>ierre</w:t>
      </w:r>
      <w:r w:rsidRPr="002D63B2">
        <w:rPr>
          <w:rFonts w:ascii="Arial" w:hAnsi="Arial" w:cs="Arial"/>
          <w:sz w:val="24"/>
          <w:szCs w:val="24"/>
        </w:rPr>
        <w:t xml:space="preserve">. </w:t>
      </w:r>
      <w:r w:rsidRPr="002D63B2">
        <w:rPr>
          <w:rFonts w:ascii="Arial" w:hAnsi="Arial" w:cs="Arial"/>
          <w:i/>
          <w:sz w:val="24"/>
          <w:szCs w:val="24"/>
        </w:rPr>
        <w:t>Como falar dos livros que não lemos?</w:t>
      </w:r>
      <w:r w:rsidRPr="002D63B2">
        <w:rPr>
          <w:rFonts w:ascii="Arial" w:hAnsi="Arial" w:cs="Arial"/>
          <w:sz w:val="24"/>
          <w:szCs w:val="24"/>
        </w:rPr>
        <w:t xml:space="preserve"> Tradução Rejane </w:t>
      </w:r>
      <w:proofErr w:type="spellStart"/>
      <w:r w:rsidRPr="002D63B2">
        <w:rPr>
          <w:rFonts w:ascii="Arial" w:hAnsi="Arial" w:cs="Arial"/>
          <w:sz w:val="24"/>
          <w:szCs w:val="24"/>
        </w:rPr>
        <w:t>Janowitzer</w:t>
      </w:r>
      <w:proofErr w:type="spellEnd"/>
      <w:r w:rsidRPr="002D63B2">
        <w:rPr>
          <w:rFonts w:ascii="Arial" w:hAnsi="Arial" w:cs="Arial"/>
          <w:sz w:val="24"/>
          <w:szCs w:val="24"/>
        </w:rPr>
        <w:t>, Rio de Janeiro: Objetiva, 2007.</w:t>
      </w:r>
    </w:p>
    <w:p w:rsidR="002D63B2" w:rsidRPr="002D63B2" w:rsidRDefault="002D63B2" w:rsidP="002D63B2">
      <w:pPr>
        <w:pStyle w:val="SemEspaamento"/>
        <w:jc w:val="both"/>
        <w:rPr>
          <w:rFonts w:ascii="Arial" w:hAnsi="Arial" w:cs="Arial"/>
          <w:sz w:val="24"/>
          <w:szCs w:val="24"/>
        </w:rPr>
      </w:pPr>
    </w:p>
    <w:p w:rsidR="00A111AB" w:rsidRDefault="00A111AB" w:rsidP="002D63B2">
      <w:pPr>
        <w:pStyle w:val="SemEspaamento"/>
        <w:jc w:val="both"/>
        <w:rPr>
          <w:rFonts w:ascii="Arial" w:hAnsi="Arial" w:cs="Arial"/>
          <w:sz w:val="24"/>
          <w:szCs w:val="24"/>
        </w:rPr>
      </w:pPr>
      <w:r w:rsidRPr="002D63B2">
        <w:rPr>
          <w:rFonts w:ascii="Arial" w:hAnsi="Arial" w:cs="Arial"/>
          <w:sz w:val="24"/>
          <w:szCs w:val="24"/>
          <w:lang w:val="en-US"/>
        </w:rPr>
        <w:t xml:space="preserve">BRUSATIN, </w:t>
      </w:r>
      <w:proofErr w:type="spellStart"/>
      <w:r w:rsidRPr="002D63B2">
        <w:rPr>
          <w:rFonts w:ascii="Arial" w:hAnsi="Arial" w:cs="Arial"/>
          <w:sz w:val="24"/>
          <w:szCs w:val="24"/>
          <w:lang w:val="en-US"/>
        </w:rPr>
        <w:t>M</w:t>
      </w:r>
      <w:r w:rsidR="00B576AD">
        <w:rPr>
          <w:rFonts w:ascii="Arial" w:hAnsi="Arial" w:cs="Arial"/>
          <w:sz w:val="24"/>
          <w:szCs w:val="24"/>
          <w:lang w:val="en-US"/>
        </w:rPr>
        <w:t>anlio</w:t>
      </w:r>
      <w:proofErr w:type="spellEnd"/>
      <w:r w:rsidRPr="002D63B2">
        <w:rPr>
          <w:rFonts w:ascii="Arial" w:hAnsi="Arial" w:cs="Arial"/>
          <w:sz w:val="24"/>
          <w:szCs w:val="24"/>
          <w:lang w:val="en-US"/>
        </w:rPr>
        <w:t xml:space="preserve">. </w:t>
      </w:r>
      <w:r w:rsidRPr="002D63B2">
        <w:rPr>
          <w:rFonts w:ascii="Arial" w:hAnsi="Arial" w:cs="Arial"/>
          <w:i/>
          <w:sz w:val="24"/>
          <w:szCs w:val="24"/>
          <w:lang w:val="en-US"/>
        </w:rPr>
        <w:t>A History of Colors.</w:t>
      </w:r>
      <w:r w:rsidRPr="002D63B2">
        <w:rPr>
          <w:rFonts w:ascii="Arial" w:hAnsi="Arial" w:cs="Arial"/>
          <w:sz w:val="24"/>
          <w:szCs w:val="24"/>
          <w:lang w:val="en-US"/>
        </w:rPr>
        <w:t xml:space="preserve"> </w:t>
      </w:r>
      <w:r w:rsidRPr="002D63B2">
        <w:rPr>
          <w:rFonts w:ascii="Arial" w:hAnsi="Arial" w:cs="Arial"/>
          <w:sz w:val="24"/>
          <w:szCs w:val="24"/>
        </w:rPr>
        <w:t xml:space="preserve">Ed. </w:t>
      </w:r>
      <w:proofErr w:type="spellStart"/>
      <w:r w:rsidRPr="002D63B2">
        <w:rPr>
          <w:rFonts w:ascii="Arial" w:hAnsi="Arial" w:cs="Arial"/>
          <w:sz w:val="24"/>
          <w:szCs w:val="24"/>
        </w:rPr>
        <w:t>Shambhala</w:t>
      </w:r>
      <w:proofErr w:type="spellEnd"/>
      <w:r w:rsidRPr="002D63B2">
        <w:rPr>
          <w:rFonts w:ascii="Arial" w:hAnsi="Arial" w:cs="Arial"/>
          <w:sz w:val="24"/>
          <w:szCs w:val="24"/>
        </w:rPr>
        <w:t>, 1991</w:t>
      </w:r>
      <w:r w:rsidR="002D63B2">
        <w:rPr>
          <w:rFonts w:ascii="Arial" w:hAnsi="Arial" w:cs="Arial"/>
          <w:sz w:val="24"/>
          <w:szCs w:val="24"/>
        </w:rPr>
        <w:t>.</w:t>
      </w:r>
    </w:p>
    <w:p w:rsidR="002D63B2" w:rsidRPr="002D63B2" w:rsidRDefault="002D63B2" w:rsidP="002D63B2">
      <w:pPr>
        <w:pStyle w:val="SemEspaamento"/>
        <w:jc w:val="both"/>
        <w:rPr>
          <w:rFonts w:ascii="Arial" w:hAnsi="Arial" w:cs="Arial"/>
          <w:sz w:val="24"/>
          <w:szCs w:val="24"/>
        </w:rPr>
      </w:pPr>
    </w:p>
    <w:p w:rsidR="007462E5" w:rsidRDefault="007462E5" w:rsidP="002D63B2">
      <w:pPr>
        <w:pStyle w:val="SemEspaamento"/>
        <w:jc w:val="both"/>
        <w:rPr>
          <w:rFonts w:ascii="Arial" w:hAnsi="Arial" w:cs="Arial"/>
          <w:sz w:val="24"/>
          <w:szCs w:val="24"/>
        </w:rPr>
      </w:pPr>
      <w:r w:rsidRPr="002D63B2">
        <w:rPr>
          <w:rFonts w:ascii="Arial" w:hAnsi="Arial" w:cs="Arial"/>
          <w:sz w:val="24"/>
          <w:szCs w:val="24"/>
        </w:rPr>
        <w:t>ECO, H</w:t>
      </w:r>
      <w:r w:rsidR="002D63B2">
        <w:rPr>
          <w:rFonts w:ascii="Arial" w:hAnsi="Arial" w:cs="Arial"/>
          <w:sz w:val="24"/>
          <w:szCs w:val="24"/>
        </w:rPr>
        <w:t>umberto</w:t>
      </w:r>
      <w:r w:rsidRPr="002D63B2">
        <w:rPr>
          <w:rFonts w:ascii="Arial" w:hAnsi="Arial" w:cs="Arial"/>
          <w:i/>
          <w:sz w:val="24"/>
          <w:szCs w:val="24"/>
        </w:rPr>
        <w:t>. Sobre a literatura. –</w:t>
      </w:r>
      <w:r w:rsidRPr="002D63B2">
        <w:rPr>
          <w:rFonts w:ascii="Arial" w:hAnsi="Arial" w:cs="Arial"/>
          <w:sz w:val="24"/>
          <w:szCs w:val="24"/>
        </w:rPr>
        <w:t xml:space="preserve"> 2ª ed. Rio de Janeiro: Record, 2003.</w:t>
      </w:r>
    </w:p>
    <w:p w:rsidR="002D63B2" w:rsidRPr="002D63B2" w:rsidRDefault="002D63B2" w:rsidP="002D63B2">
      <w:pPr>
        <w:pStyle w:val="SemEspaamento"/>
        <w:jc w:val="both"/>
        <w:rPr>
          <w:rFonts w:ascii="Arial" w:hAnsi="Arial" w:cs="Arial"/>
          <w:sz w:val="24"/>
          <w:szCs w:val="24"/>
        </w:rPr>
      </w:pPr>
    </w:p>
    <w:p w:rsidR="00AF019E" w:rsidRDefault="00AF019E" w:rsidP="002D63B2">
      <w:pPr>
        <w:pStyle w:val="SemEspaamento"/>
        <w:jc w:val="both"/>
        <w:rPr>
          <w:rFonts w:ascii="Arial" w:hAnsi="Arial" w:cs="Arial"/>
          <w:sz w:val="24"/>
          <w:szCs w:val="24"/>
        </w:rPr>
      </w:pPr>
      <w:r w:rsidRPr="002D63B2">
        <w:rPr>
          <w:rFonts w:ascii="Arial" w:hAnsi="Arial" w:cs="Arial"/>
          <w:sz w:val="24"/>
          <w:szCs w:val="24"/>
        </w:rPr>
        <w:t xml:space="preserve">FARACO, Carlos Alberto. </w:t>
      </w:r>
      <w:r w:rsidRPr="002D63B2">
        <w:rPr>
          <w:rFonts w:ascii="Arial" w:hAnsi="Arial" w:cs="Arial"/>
          <w:i/>
          <w:sz w:val="24"/>
          <w:szCs w:val="24"/>
        </w:rPr>
        <w:t>Linguagem &amp; Diálogo:</w:t>
      </w:r>
      <w:r w:rsidRPr="002D63B2">
        <w:rPr>
          <w:rFonts w:ascii="Arial" w:hAnsi="Arial" w:cs="Arial"/>
          <w:sz w:val="24"/>
          <w:szCs w:val="24"/>
        </w:rPr>
        <w:t xml:space="preserve"> as ideias linguísticas do círculo de Bakhtin. São Paulo, Parábola editorial, 2009.</w:t>
      </w:r>
    </w:p>
    <w:p w:rsidR="002D63B2" w:rsidRPr="002D63B2" w:rsidRDefault="002D63B2" w:rsidP="002D63B2">
      <w:pPr>
        <w:pStyle w:val="SemEspaamento"/>
        <w:jc w:val="both"/>
        <w:rPr>
          <w:rFonts w:ascii="Arial" w:hAnsi="Arial" w:cs="Arial"/>
          <w:sz w:val="24"/>
          <w:szCs w:val="24"/>
        </w:rPr>
      </w:pPr>
    </w:p>
    <w:p w:rsidR="001D7ACC" w:rsidRDefault="001D7ACC" w:rsidP="002D63B2">
      <w:pPr>
        <w:pStyle w:val="SemEspaamento"/>
        <w:jc w:val="both"/>
        <w:rPr>
          <w:rFonts w:ascii="Arial" w:hAnsi="Arial" w:cs="Arial"/>
          <w:sz w:val="24"/>
          <w:szCs w:val="24"/>
        </w:rPr>
      </w:pPr>
      <w:r w:rsidRPr="002D63B2">
        <w:rPr>
          <w:rFonts w:ascii="Arial" w:hAnsi="Arial" w:cs="Arial"/>
          <w:sz w:val="24"/>
          <w:szCs w:val="24"/>
        </w:rPr>
        <w:t>GOYA, F</w:t>
      </w:r>
      <w:r w:rsidR="002D63B2">
        <w:rPr>
          <w:rFonts w:ascii="Arial" w:hAnsi="Arial" w:cs="Arial"/>
          <w:sz w:val="24"/>
          <w:szCs w:val="24"/>
        </w:rPr>
        <w:t>rancisco</w:t>
      </w:r>
      <w:r w:rsidRPr="002D63B2">
        <w:rPr>
          <w:rFonts w:ascii="Arial" w:hAnsi="Arial" w:cs="Arial"/>
          <w:sz w:val="24"/>
          <w:szCs w:val="24"/>
        </w:rPr>
        <w:t xml:space="preserve">. Aquellos Polvos. In: </w:t>
      </w:r>
      <w:proofErr w:type="spellStart"/>
      <w:r w:rsidRPr="002D63B2">
        <w:rPr>
          <w:rFonts w:ascii="Arial" w:hAnsi="Arial" w:cs="Arial"/>
          <w:i/>
          <w:sz w:val="24"/>
          <w:szCs w:val="24"/>
        </w:rPr>
        <w:t>Mu</w:t>
      </w:r>
      <w:r w:rsidR="00611989" w:rsidRPr="002D63B2">
        <w:rPr>
          <w:rFonts w:ascii="Arial" w:hAnsi="Arial" w:cs="Arial"/>
          <w:i/>
          <w:sz w:val="24"/>
          <w:szCs w:val="24"/>
        </w:rPr>
        <w:t>s</w:t>
      </w:r>
      <w:r w:rsidRPr="002D63B2">
        <w:rPr>
          <w:rFonts w:ascii="Arial" w:hAnsi="Arial" w:cs="Arial"/>
          <w:i/>
          <w:sz w:val="24"/>
          <w:szCs w:val="24"/>
        </w:rPr>
        <w:t>eo</w:t>
      </w:r>
      <w:proofErr w:type="spellEnd"/>
      <w:r w:rsidRPr="002D63B2">
        <w:rPr>
          <w:rFonts w:ascii="Arial" w:hAnsi="Arial" w:cs="Arial"/>
          <w:i/>
          <w:sz w:val="24"/>
          <w:szCs w:val="24"/>
        </w:rPr>
        <w:t xml:space="preserve"> </w:t>
      </w:r>
      <w:proofErr w:type="spellStart"/>
      <w:r w:rsidRPr="002D63B2">
        <w:rPr>
          <w:rFonts w:ascii="Arial" w:hAnsi="Arial" w:cs="Arial"/>
          <w:i/>
          <w:sz w:val="24"/>
          <w:szCs w:val="24"/>
        </w:rPr>
        <w:t>del</w:t>
      </w:r>
      <w:proofErr w:type="spellEnd"/>
      <w:r w:rsidRPr="002D63B2">
        <w:rPr>
          <w:rFonts w:ascii="Arial" w:hAnsi="Arial" w:cs="Arial"/>
          <w:i/>
          <w:sz w:val="24"/>
          <w:szCs w:val="24"/>
        </w:rPr>
        <w:t xml:space="preserve"> Prado.</w:t>
      </w:r>
      <w:r w:rsidRPr="002D63B2">
        <w:rPr>
          <w:rFonts w:ascii="Arial" w:hAnsi="Arial" w:cs="Arial"/>
          <w:sz w:val="24"/>
          <w:szCs w:val="24"/>
        </w:rPr>
        <w:t xml:space="preserve"> Pesquisa em: </w:t>
      </w:r>
      <w:hyperlink r:id="rId8" w:history="1">
        <w:r w:rsidRPr="002D63B2">
          <w:rPr>
            <w:rStyle w:val="Hyperlink"/>
            <w:rFonts w:ascii="Arial" w:hAnsi="Arial" w:cs="Arial"/>
            <w:color w:val="000000" w:themeColor="text1"/>
            <w:sz w:val="24"/>
            <w:szCs w:val="24"/>
            <w:u w:val="none"/>
          </w:rPr>
          <w:t>https://www.museodelprado.es/coleccion/obra-de-arte/aquellos-polbos/a6a5d912-f4be-4c67-bd13-8c71c4fa235c</w:t>
        </w:r>
      </w:hyperlink>
      <w:r w:rsidRPr="002D63B2">
        <w:rPr>
          <w:rFonts w:ascii="Arial" w:hAnsi="Arial" w:cs="Arial"/>
          <w:sz w:val="24"/>
          <w:szCs w:val="24"/>
        </w:rPr>
        <w:t>. Acesso em: 19.12.2018</w:t>
      </w:r>
    </w:p>
    <w:p w:rsidR="002D63B2" w:rsidRPr="002D63B2" w:rsidRDefault="002D63B2" w:rsidP="002D63B2">
      <w:pPr>
        <w:pStyle w:val="SemEspaamento"/>
        <w:jc w:val="both"/>
        <w:rPr>
          <w:rFonts w:ascii="Arial" w:hAnsi="Arial" w:cs="Arial"/>
          <w:sz w:val="24"/>
          <w:szCs w:val="24"/>
        </w:rPr>
      </w:pPr>
    </w:p>
    <w:p w:rsidR="00C95409" w:rsidRDefault="00C95409" w:rsidP="002D63B2">
      <w:pPr>
        <w:pStyle w:val="SemEspaamento"/>
        <w:jc w:val="both"/>
        <w:rPr>
          <w:rFonts w:ascii="Arial" w:hAnsi="Arial" w:cs="Arial"/>
          <w:sz w:val="24"/>
          <w:szCs w:val="24"/>
        </w:rPr>
      </w:pPr>
      <w:r w:rsidRPr="002D63B2">
        <w:rPr>
          <w:rFonts w:ascii="Arial" w:hAnsi="Arial" w:cs="Arial"/>
          <w:sz w:val="24"/>
          <w:szCs w:val="24"/>
        </w:rPr>
        <w:t>MALRAUX, A</w:t>
      </w:r>
      <w:r w:rsidR="00473323">
        <w:rPr>
          <w:rFonts w:ascii="Arial" w:hAnsi="Arial" w:cs="Arial"/>
          <w:sz w:val="24"/>
          <w:szCs w:val="24"/>
        </w:rPr>
        <w:t>ndré</w:t>
      </w:r>
      <w:r w:rsidRPr="002D63B2">
        <w:rPr>
          <w:rFonts w:ascii="Arial" w:hAnsi="Arial" w:cs="Arial"/>
          <w:sz w:val="24"/>
          <w:szCs w:val="24"/>
        </w:rPr>
        <w:t xml:space="preserve">. </w:t>
      </w:r>
      <w:r w:rsidRPr="00473323">
        <w:rPr>
          <w:rFonts w:ascii="Arial" w:hAnsi="Arial" w:cs="Arial"/>
          <w:i/>
          <w:sz w:val="24"/>
          <w:szCs w:val="24"/>
        </w:rPr>
        <w:t>As vozes do silêncio II.</w:t>
      </w:r>
      <w:r w:rsidRPr="002D63B2">
        <w:rPr>
          <w:rFonts w:ascii="Arial" w:hAnsi="Arial" w:cs="Arial"/>
          <w:sz w:val="24"/>
          <w:szCs w:val="24"/>
        </w:rPr>
        <w:t xml:space="preserve"> Coleção Vida e Cultura. São Paulo: Livros do Brasil, 1988. </w:t>
      </w:r>
    </w:p>
    <w:p w:rsidR="002D63B2" w:rsidRPr="002D63B2" w:rsidRDefault="002D63B2" w:rsidP="002D63B2">
      <w:pPr>
        <w:pStyle w:val="SemEspaamento"/>
        <w:jc w:val="both"/>
        <w:rPr>
          <w:rFonts w:ascii="Arial" w:hAnsi="Arial" w:cs="Arial"/>
          <w:sz w:val="24"/>
          <w:szCs w:val="24"/>
        </w:rPr>
      </w:pPr>
    </w:p>
    <w:p w:rsidR="003735DE" w:rsidRDefault="003735DE" w:rsidP="002D63B2">
      <w:pPr>
        <w:pStyle w:val="SemEspaamento"/>
        <w:jc w:val="both"/>
        <w:rPr>
          <w:rFonts w:ascii="Arial" w:hAnsi="Arial" w:cs="Arial"/>
          <w:sz w:val="24"/>
          <w:szCs w:val="24"/>
        </w:rPr>
      </w:pPr>
      <w:r w:rsidRPr="002D63B2">
        <w:rPr>
          <w:rFonts w:ascii="Arial" w:hAnsi="Arial" w:cs="Arial"/>
          <w:sz w:val="24"/>
          <w:szCs w:val="24"/>
        </w:rPr>
        <w:t xml:space="preserve">MEDVIÉDEV, </w:t>
      </w:r>
      <w:proofErr w:type="spellStart"/>
      <w:r w:rsidRPr="002D63B2">
        <w:rPr>
          <w:rFonts w:ascii="Arial" w:hAnsi="Arial" w:cs="Arial"/>
          <w:sz w:val="24"/>
          <w:szCs w:val="24"/>
        </w:rPr>
        <w:t>P</w:t>
      </w:r>
      <w:r w:rsidR="002D63B2">
        <w:rPr>
          <w:rFonts w:ascii="Arial" w:hAnsi="Arial" w:cs="Arial"/>
          <w:sz w:val="24"/>
          <w:szCs w:val="24"/>
        </w:rPr>
        <w:t>ável</w:t>
      </w:r>
      <w:proofErr w:type="spellEnd"/>
      <w:r w:rsidRPr="002D63B2">
        <w:rPr>
          <w:rFonts w:ascii="Arial" w:hAnsi="Arial" w:cs="Arial"/>
          <w:sz w:val="24"/>
          <w:szCs w:val="24"/>
        </w:rPr>
        <w:t xml:space="preserve">. </w:t>
      </w:r>
      <w:r w:rsidRPr="00473323">
        <w:rPr>
          <w:rFonts w:ascii="Arial" w:hAnsi="Arial" w:cs="Arial"/>
          <w:i/>
          <w:sz w:val="24"/>
          <w:szCs w:val="24"/>
        </w:rPr>
        <w:t>O Método Formal nos estudos literários:</w:t>
      </w:r>
      <w:r w:rsidRPr="002D63B2">
        <w:rPr>
          <w:rFonts w:ascii="Arial" w:hAnsi="Arial" w:cs="Arial"/>
          <w:sz w:val="24"/>
          <w:szCs w:val="24"/>
        </w:rPr>
        <w:t xml:space="preserve"> introdução a uma poética sociológica. Tradutoras: Sheila Camargo Grillo e </w:t>
      </w:r>
      <w:proofErr w:type="spellStart"/>
      <w:r w:rsidRPr="002D63B2">
        <w:rPr>
          <w:rFonts w:ascii="Arial" w:hAnsi="Arial" w:cs="Arial"/>
          <w:sz w:val="24"/>
          <w:szCs w:val="24"/>
        </w:rPr>
        <w:t>Ekaterina</w:t>
      </w:r>
      <w:proofErr w:type="spellEnd"/>
      <w:r w:rsidRPr="002D63B2">
        <w:rPr>
          <w:rFonts w:ascii="Arial" w:hAnsi="Arial" w:cs="Arial"/>
          <w:sz w:val="24"/>
          <w:szCs w:val="24"/>
        </w:rPr>
        <w:t xml:space="preserve"> </w:t>
      </w:r>
      <w:proofErr w:type="spellStart"/>
      <w:r w:rsidRPr="002D63B2">
        <w:rPr>
          <w:rFonts w:ascii="Arial" w:hAnsi="Arial" w:cs="Arial"/>
          <w:sz w:val="24"/>
          <w:szCs w:val="24"/>
        </w:rPr>
        <w:t>Vólkova</w:t>
      </w:r>
      <w:proofErr w:type="spellEnd"/>
      <w:r w:rsidRPr="002D63B2">
        <w:rPr>
          <w:rFonts w:ascii="Arial" w:hAnsi="Arial" w:cs="Arial"/>
          <w:sz w:val="24"/>
          <w:szCs w:val="24"/>
        </w:rPr>
        <w:t xml:space="preserve"> Américo. São Paulo: Contexto, 2012 [1928].  </w:t>
      </w:r>
    </w:p>
    <w:p w:rsidR="00473323" w:rsidRPr="002D63B2" w:rsidRDefault="00473323" w:rsidP="002D63B2">
      <w:pPr>
        <w:pStyle w:val="SemEspaamento"/>
        <w:jc w:val="both"/>
        <w:rPr>
          <w:rFonts w:ascii="Arial" w:hAnsi="Arial" w:cs="Arial"/>
          <w:sz w:val="24"/>
          <w:szCs w:val="24"/>
        </w:rPr>
      </w:pPr>
    </w:p>
    <w:p w:rsidR="00860785" w:rsidRDefault="00860785" w:rsidP="002D63B2">
      <w:pPr>
        <w:pStyle w:val="SemEspaamento"/>
        <w:jc w:val="both"/>
        <w:rPr>
          <w:rFonts w:ascii="Arial" w:hAnsi="Arial" w:cs="Arial"/>
          <w:sz w:val="24"/>
          <w:szCs w:val="24"/>
        </w:rPr>
      </w:pPr>
      <w:r w:rsidRPr="002D63B2">
        <w:rPr>
          <w:rFonts w:ascii="Arial" w:hAnsi="Arial" w:cs="Arial"/>
          <w:sz w:val="24"/>
          <w:szCs w:val="24"/>
        </w:rPr>
        <w:lastRenderedPageBreak/>
        <w:t>ROCHA, R</w:t>
      </w:r>
      <w:r w:rsidR="002D63B2">
        <w:rPr>
          <w:rFonts w:ascii="Arial" w:hAnsi="Arial" w:cs="Arial"/>
          <w:sz w:val="24"/>
          <w:szCs w:val="24"/>
        </w:rPr>
        <w:t>uth</w:t>
      </w:r>
      <w:r w:rsidRPr="002D63B2">
        <w:rPr>
          <w:rFonts w:ascii="Arial" w:hAnsi="Arial" w:cs="Arial"/>
          <w:sz w:val="24"/>
          <w:szCs w:val="24"/>
        </w:rPr>
        <w:t xml:space="preserve">. </w:t>
      </w:r>
      <w:r w:rsidR="008F6A63" w:rsidRPr="002D63B2">
        <w:rPr>
          <w:rFonts w:ascii="Arial" w:hAnsi="Arial" w:cs="Arial"/>
          <w:i/>
          <w:sz w:val="24"/>
          <w:szCs w:val="24"/>
        </w:rPr>
        <w:t>Literatura Infantil.</w:t>
      </w:r>
      <w:r w:rsidR="008F6A63" w:rsidRPr="002D63B2">
        <w:rPr>
          <w:rFonts w:ascii="Arial" w:hAnsi="Arial" w:cs="Arial"/>
          <w:sz w:val="24"/>
          <w:szCs w:val="24"/>
        </w:rPr>
        <w:t xml:space="preserve"> </w:t>
      </w:r>
      <w:r w:rsidRPr="002D63B2">
        <w:rPr>
          <w:rFonts w:ascii="Arial" w:hAnsi="Arial" w:cs="Arial"/>
          <w:sz w:val="24"/>
          <w:szCs w:val="24"/>
        </w:rPr>
        <w:t xml:space="preserve">Entrevista publicada em http://www.uol.com.br/ruthrocha/ home.htm. </w:t>
      </w:r>
      <w:proofErr w:type="spellStart"/>
      <w:r w:rsidRPr="002D63B2">
        <w:rPr>
          <w:rFonts w:ascii="Arial" w:hAnsi="Arial" w:cs="Arial"/>
          <w:sz w:val="24"/>
          <w:szCs w:val="24"/>
        </w:rPr>
        <w:t>Aacesso</w:t>
      </w:r>
      <w:proofErr w:type="spellEnd"/>
      <w:r w:rsidRPr="002D63B2">
        <w:rPr>
          <w:rFonts w:ascii="Arial" w:hAnsi="Arial" w:cs="Arial"/>
          <w:sz w:val="24"/>
          <w:szCs w:val="24"/>
        </w:rPr>
        <w:t xml:space="preserve"> em: 19.12.2018</w:t>
      </w:r>
    </w:p>
    <w:p w:rsidR="002D63B2" w:rsidRPr="002D63B2" w:rsidRDefault="002D63B2" w:rsidP="002D63B2">
      <w:pPr>
        <w:pStyle w:val="SemEspaamento"/>
        <w:jc w:val="both"/>
        <w:rPr>
          <w:rFonts w:ascii="Arial" w:hAnsi="Arial" w:cs="Arial"/>
          <w:sz w:val="24"/>
          <w:szCs w:val="24"/>
        </w:rPr>
      </w:pPr>
    </w:p>
    <w:p w:rsidR="00DF5553" w:rsidRPr="002D63B2" w:rsidRDefault="00DF5553" w:rsidP="002D63B2">
      <w:pPr>
        <w:pStyle w:val="SemEspaamento"/>
        <w:jc w:val="both"/>
        <w:rPr>
          <w:rFonts w:ascii="Arial" w:hAnsi="Arial" w:cs="Arial"/>
          <w:sz w:val="24"/>
          <w:szCs w:val="24"/>
        </w:rPr>
      </w:pPr>
      <w:r w:rsidRPr="002D63B2">
        <w:rPr>
          <w:rFonts w:ascii="Arial" w:hAnsi="Arial" w:cs="Arial"/>
          <w:sz w:val="24"/>
          <w:szCs w:val="24"/>
        </w:rPr>
        <w:t>SANTANA, W</w:t>
      </w:r>
      <w:r w:rsidR="002D63B2">
        <w:rPr>
          <w:rFonts w:ascii="Arial" w:hAnsi="Arial" w:cs="Arial"/>
          <w:sz w:val="24"/>
          <w:szCs w:val="24"/>
        </w:rPr>
        <w:t xml:space="preserve">ilder </w:t>
      </w:r>
      <w:r w:rsidRPr="002D63B2">
        <w:rPr>
          <w:rFonts w:ascii="Arial" w:hAnsi="Arial" w:cs="Arial"/>
          <w:sz w:val="24"/>
          <w:szCs w:val="24"/>
        </w:rPr>
        <w:t>K</w:t>
      </w:r>
      <w:r w:rsidR="002D63B2">
        <w:rPr>
          <w:rFonts w:ascii="Arial" w:hAnsi="Arial" w:cs="Arial"/>
          <w:sz w:val="24"/>
          <w:szCs w:val="24"/>
        </w:rPr>
        <w:t>leber Fernandes de</w:t>
      </w:r>
      <w:r w:rsidR="002F1A7E" w:rsidRPr="002D63B2">
        <w:rPr>
          <w:rFonts w:ascii="Arial" w:hAnsi="Arial" w:cs="Arial"/>
          <w:sz w:val="24"/>
          <w:szCs w:val="24"/>
        </w:rPr>
        <w:t>.</w:t>
      </w:r>
      <w:r w:rsidRPr="002D63B2">
        <w:rPr>
          <w:rFonts w:ascii="Arial" w:hAnsi="Arial" w:cs="Arial"/>
          <w:sz w:val="24"/>
          <w:szCs w:val="24"/>
        </w:rPr>
        <w:t xml:space="preserve"> Ensino dialógico de literatura na educação básica e a formação de sujeitos críticos. In: PAIVA, Francisco </w:t>
      </w:r>
      <w:proofErr w:type="spellStart"/>
      <w:r w:rsidRPr="002D63B2">
        <w:rPr>
          <w:rFonts w:ascii="Arial" w:hAnsi="Arial" w:cs="Arial"/>
          <w:sz w:val="24"/>
          <w:szCs w:val="24"/>
        </w:rPr>
        <w:t>Jeimes</w:t>
      </w:r>
      <w:proofErr w:type="spellEnd"/>
      <w:r w:rsidRPr="002D63B2">
        <w:rPr>
          <w:rFonts w:ascii="Arial" w:hAnsi="Arial" w:cs="Arial"/>
          <w:sz w:val="24"/>
          <w:szCs w:val="24"/>
        </w:rPr>
        <w:t xml:space="preserve"> de Oliveira. SILVEIRA, </w:t>
      </w:r>
      <w:proofErr w:type="spellStart"/>
      <w:r w:rsidRPr="002D63B2">
        <w:rPr>
          <w:rFonts w:ascii="Arial" w:hAnsi="Arial" w:cs="Arial"/>
          <w:sz w:val="24"/>
          <w:szCs w:val="24"/>
        </w:rPr>
        <w:t>Éderson</w:t>
      </w:r>
      <w:proofErr w:type="spellEnd"/>
      <w:r w:rsidRPr="002D63B2">
        <w:rPr>
          <w:rFonts w:ascii="Arial" w:hAnsi="Arial" w:cs="Arial"/>
          <w:sz w:val="24"/>
          <w:szCs w:val="24"/>
        </w:rPr>
        <w:t xml:space="preserve"> Luís (</w:t>
      </w:r>
      <w:proofErr w:type="spellStart"/>
      <w:r w:rsidRPr="002D63B2">
        <w:rPr>
          <w:rFonts w:ascii="Arial" w:hAnsi="Arial" w:cs="Arial"/>
          <w:sz w:val="24"/>
          <w:szCs w:val="24"/>
        </w:rPr>
        <w:t>orgs</w:t>
      </w:r>
      <w:proofErr w:type="spellEnd"/>
      <w:r w:rsidRPr="002D63B2">
        <w:rPr>
          <w:rFonts w:ascii="Arial" w:hAnsi="Arial" w:cs="Arial"/>
          <w:sz w:val="24"/>
          <w:szCs w:val="24"/>
        </w:rPr>
        <w:t xml:space="preserve">). </w:t>
      </w:r>
      <w:r w:rsidRPr="002D63B2">
        <w:rPr>
          <w:rFonts w:ascii="Arial" w:hAnsi="Arial" w:cs="Arial"/>
          <w:i/>
          <w:sz w:val="24"/>
          <w:szCs w:val="24"/>
        </w:rPr>
        <w:t>O ensino na Educação Básica:</w:t>
      </w:r>
      <w:r w:rsidRPr="002D63B2">
        <w:rPr>
          <w:rFonts w:ascii="Arial" w:hAnsi="Arial" w:cs="Arial"/>
          <w:sz w:val="24"/>
          <w:szCs w:val="24"/>
        </w:rPr>
        <w:t xml:space="preserve">  Diálogos entre sujeitos, saberes e experiências docentes. São Carlos: Pedro &amp; João Editores, 2018.</w:t>
      </w:r>
    </w:p>
    <w:p w:rsidR="008F6A63" w:rsidRPr="002D63B2" w:rsidRDefault="008F6A63" w:rsidP="002D63B2">
      <w:pPr>
        <w:pStyle w:val="SemEspaamento"/>
        <w:jc w:val="both"/>
        <w:rPr>
          <w:rFonts w:ascii="Arial" w:hAnsi="Arial" w:cs="Arial"/>
          <w:sz w:val="24"/>
          <w:szCs w:val="24"/>
        </w:rPr>
      </w:pPr>
    </w:p>
    <w:p w:rsidR="008F6A63" w:rsidRPr="002D63B2" w:rsidRDefault="008F6A63" w:rsidP="002D63B2">
      <w:pPr>
        <w:pStyle w:val="SemEspaamento"/>
        <w:jc w:val="both"/>
        <w:rPr>
          <w:rFonts w:ascii="Arial" w:hAnsi="Arial" w:cs="Arial"/>
          <w:sz w:val="24"/>
          <w:szCs w:val="24"/>
        </w:rPr>
      </w:pPr>
      <w:r w:rsidRPr="002D63B2">
        <w:rPr>
          <w:rFonts w:ascii="Arial" w:hAnsi="Arial" w:cs="Arial"/>
          <w:sz w:val="24"/>
          <w:szCs w:val="24"/>
        </w:rPr>
        <w:t xml:space="preserve">STELLA, Paulo Rogério. Palavra. In: BRAIT, Beth (org.) </w:t>
      </w:r>
      <w:r w:rsidRPr="002D63B2">
        <w:rPr>
          <w:rFonts w:ascii="Arial" w:hAnsi="Arial" w:cs="Arial"/>
          <w:i/>
          <w:sz w:val="24"/>
          <w:szCs w:val="24"/>
        </w:rPr>
        <w:t xml:space="preserve">Bakhtin: </w:t>
      </w:r>
      <w:r w:rsidRPr="00473323">
        <w:rPr>
          <w:rFonts w:ascii="Arial" w:hAnsi="Arial" w:cs="Arial"/>
          <w:sz w:val="24"/>
          <w:szCs w:val="24"/>
        </w:rPr>
        <w:t>conceitos-chave.</w:t>
      </w:r>
      <w:r w:rsidRPr="002D63B2">
        <w:rPr>
          <w:rFonts w:ascii="Arial" w:hAnsi="Arial" w:cs="Arial"/>
          <w:sz w:val="24"/>
          <w:szCs w:val="24"/>
        </w:rPr>
        <w:t xml:space="preserve"> São Paulo: Contexto, 2013. </w:t>
      </w:r>
    </w:p>
    <w:p w:rsidR="00DF5553" w:rsidRPr="002D63B2" w:rsidRDefault="00DF5553" w:rsidP="002D63B2">
      <w:pPr>
        <w:pStyle w:val="SemEspaamento"/>
        <w:jc w:val="both"/>
        <w:rPr>
          <w:rFonts w:ascii="Arial" w:hAnsi="Arial" w:cs="Arial"/>
          <w:sz w:val="24"/>
          <w:szCs w:val="24"/>
        </w:rPr>
      </w:pPr>
    </w:p>
    <w:p w:rsidR="003876E8" w:rsidRDefault="003876E8" w:rsidP="002D63B2">
      <w:pPr>
        <w:pStyle w:val="SemEspaamento"/>
        <w:jc w:val="both"/>
        <w:rPr>
          <w:rFonts w:ascii="Arial" w:hAnsi="Arial" w:cs="Arial"/>
          <w:sz w:val="24"/>
          <w:szCs w:val="24"/>
        </w:rPr>
      </w:pPr>
      <w:r w:rsidRPr="002D63B2">
        <w:rPr>
          <w:rFonts w:ascii="Arial" w:hAnsi="Arial" w:cs="Arial"/>
          <w:sz w:val="24"/>
          <w:szCs w:val="24"/>
        </w:rPr>
        <w:t>VOLÓCHINOV, V</w:t>
      </w:r>
      <w:r w:rsidR="002D63B2">
        <w:rPr>
          <w:rFonts w:ascii="Arial" w:hAnsi="Arial" w:cs="Arial"/>
          <w:sz w:val="24"/>
          <w:szCs w:val="24"/>
        </w:rPr>
        <w:t>alentin</w:t>
      </w:r>
      <w:r w:rsidRPr="002D63B2">
        <w:rPr>
          <w:rFonts w:ascii="Arial" w:hAnsi="Arial" w:cs="Arial"/>
          <w:sz w:val="24"/>
          <w:szCs w:val="24"/>
        </w:rPr>
        <w:t xml:space="preserve">. </w:t>
      </w:r>
      <w:r w:rsidRPr="002D63B2">
        <w:rPr>
          <w:rFonts w:ascii="Arial" w:hAnsi="Arial" w:cs="Arial"/>
          <w:i/>
          <w:sz w:val="24"/>
          <w:szCs w:val="24"/>
        </w:rPr>
        <w:t>Marxismo e filosofia da linguagem:</w:t>
      </w:r>
      <w:r w:rsidRPr="002D63B2">
        <w:rPr>
          <w:rFonts w:ascii="Arial" w:hAnsi="Arial" w:cs="Arial"/>
          <w:b/>
          <w:sz w:val="24"/>
          <w:szCs w:val="24"/>
        </w:rPr>
        <w:t xml:space="preserve"> </w:t>
      </w:r>
      <w:r w:rsidRPr="002D63B2">
        <w:rPr>
          <w:rFonts w:ascii="Arial" w:hAnsi="Arial" w:cs="Arial"/>
          <w:sz w:val="24"/>
          <w:szCs w:val="24"/>
        </w:rPr>
        <w:t>problemas fundamentais do método sociológico na ciência da linguagem. 1ª ed. São Paulo: Editora 34, 2017.</w:t>
      </w:r>
    </w:p>
    <w:p w:rsidR="002D63B2" w:rsidRPr="002D63B2" w:rsidRDefault="002D63B2" w:rsidP="002D63B2">
      <w:pPr>
        <w:pStyle w:val="SemEspaamento"/>
        <w:jc w:val="both"/>
        <w:rPr>
          <w:rFonts w:ascii="Arial" w:hAnsi="Arial" w:cs="Arial"/>
          <w:sz w:val="24"/>
          <w:szCs w:val="24"/>
        </w:rPr>
      </w:pPr>
    </w:p>
    <w:p w:rsidR="00232CFC" w:rsidRPr="00232CFC" w:rsidRDefault="00B2306B" w:rsidP="002D63B2">
      <w:pPr>
        <w:pStyle w:val="SemEspaamento"/>
        <w:jc w:val="both"/>
        <w:rPr>
          <w:rFonts w:ascii="Arial" w:hAnsi="Arial" w:cs="Arial"/>
          <w:sz w:val="24"/>
          <w:szCs w:val="24"/>
        </w:rPr>
      </w:pPr>
      <w:r w:rsidRPr="00232CFC">
        <w:rPr>
          <w:rFonts w:ascii="Arial" w:hAnsi="Arial" w:cs="Arial"/>
          <w:sz w:val="24"/>
          <w:szCs w:val="24"/>
        </w:rPr>
        <w:t>W</w:t>
      </w:r>
      <w:r w:rsidR="00C95409" w:rsidRPr="00232CFC">
        <w:rPr>
          <w:rFonts w:ascii="Arial" w:hAnsi="Arial" w:cs="Arial"/>
          <w:sz w:val="24"/>
          <w:szCs w:val="24"/>
        </w:rPr>
        <w:t xml:space="preserve">OENSEL, </w:t>
      </w:r>
      <w:r w:rsidR="00473323" w:rsidRPr="00232CFC">
        <w:rPr>
          <w:rFonts w:ascii="Arial" w:hAnsi="Arial" w:cs="Arial"/>
          <w:sz w:val="24"/>
          <w:szCs w:val="24"/>
        </w:rPr>
        <w:t xml:space="preserve">Maurice Van. </w:t>
      </w:r>
      <w:r w:rsidR="00232CFC" w:rsidRPr="00232CFC">
        <w:rPr>
          <w:rFonts w:ascii="Arial" w:hAnsi="Arial" w:cs="Arial"/>
          <w:sz w:val="24"/>
          <w:szCs w:val="24"/>
        </w:rPr>
        <w:t xml:space="preserve">Introdução à 1ª edição. In: </w:t>
      </w:r>
      <w:r w:rsidR="008410F6" w:rsidRPr="00232CFC">
        <w:rPr>
          <w:rFonts w:ascii="Arial" w:hAnsi="Arial" w:cs="Arial"/>
          <w:sz w:val="24"/>
          <w:szCs w:val="24"/>
        </w:rPr>
        <w:t>WOENSEL, Maurice Van</w:t>
      </w:r>
      <w:r w:rsidR="00B5020A">
        <w:rPr>
          <w:rFonts w:ascii="Arial" w:hAnsi="Arial" w:cs="Arial"/>
          <w:sz w:val="24"/>
          <w:szCs w:val="24"/>
        </w:rPr>
        <w:t>.</w:t>
      </w:r>
      <w:r w:rsidR="008410F6" w:rsidRPr="00232CFC">
        <w:rPr>
          <w:rFonts w:ascii="Arial" w:hAnsi="Arial" w:cs="Arial"/>
          <w:sz w:val="24"/>
          <w:szCs w:val="24"/>
        </w:rPr>
        <w:t xml:space="preserve"> </w:t>
      </w:r>
      <w:r w:rsidR="00B5020A" w:rsidRPr="00B5020A">
        <w:rPr>
          <w:rFonts w:ascii="Arial" w:hAnsi="Arial" w:cs="Arial"/>
          <w:i/>
          <w:sz w:val="24"/>
          <w:szCs w:val="24"/>
        </w:rPr>
        <w:t xml:space="preserve">Carmina </w:t>
      </w:r>
      <w:proofErr w:type="spellStart"/>
      <w:r w:rsidR="00B5020A" w:rsidRPr="00B5020A">
        <w:rPr>
          <w:rFonts w:ascii="Arial" w:hAnsi="Arial" w:cs="Arial"/>
          <w:i/>
          <w:sz w:val="24"/>
          <w:szCs w:val="24"/>
        </w:rPr>
        <w:t>Burana</w:t>
      </w:r>
      <w:proofErr w:type="spellEnd"/>
      <w:r w:rsidR="00B5020A">
        <w:rPr>
          <w:rFonts w:ascii="Arial" w:hAnsi="Arial" w:cs="Arial"/>
          <w:i/>
          <w:sz w:val="24"/>
          <w:szCs w:val="24"/>
        </w:rPr>
        <w:t>:</w:t>
      </w:r>
      <w:r w:rsidR="00B5020A" w:rsidRPr="00232CFC">
        <w:rPr>
          <w:rFonts w:ascii="Arial" w:hAnsi="Arial" w:cs="Arial"/>
          <w:sz w:val="24"/>
          <w:szCs w:val="24"/>
        </w:rPr>
        <w:t xml:space="preserve"> </w:t>
      </w:r>
      <w:r w:rsidR="00232CFC" w:rsidRPr="00232CFC">
        <w:rPr>
          <w:rFonts w:ascii="Arial" w:hAnsi="Arial" w:cs="Arial"/>
          <w:sz w:val="24"/>
          <w:szCs w:val="24"/>
        </w:rPr>
        <w:t xml:space="preserve">Canções de </w:t>
      </w:r>
      <w:proofErr w:type="spellStart"/>
      <w:r w:rsidR="00232CFC" w:rsidRPr="00232CFC">
        <w:rPr>
          <w:rFonts w:ascii="Arial" w:hAnsi="Arial" w:cs="Arial"/>
          <w:sz w:val="24"/>
          <w:szCs w:val="24"/>
        </w:rPr>
        <w:t>Beuern</w:t>
      </w:r>
      <w:proofErr w:type="spellEnd"/>
      <w:r w:rsidR="00232CFC" w:rsidRPr="00232CFC">
        <w:rPr>
          <w:rFonts w:ascii="Arial" w:hAnsi="Arial" w:cs="Arial"/>
          <w:sz w:val="24"/>
          <w:szCs w:val="24"/>
        </w:rPr>
        <w:t xml:space="preserve">. Apresentação de Segismundo </w:t>
      </w:r>
      <w:proofErr w:type="spellStart"/>
      <w:r w:rsidR="00232CFC" w:rsidRPr="00232CFC">
        <w:rPr>
          <w:rFonts w:ascii="Arial" w:hAnsi="Arial" w:cs="Arial"/>
          <w:sz w:val="24"/>
          <w:szCs w:val="24"/>
        </w:rPr>
        <w:t>Spina</w:t>
      </w:r>
      <w:proofErr w:type="spellEnd"/>
      <w:r w:rsidR="00232CFC" w:rsidRPr="00232CFC">
        <w:rPr>
          <w:rFonts w:ascii="Arial" w:hAnsi="Arial" w:cs="Arial"/>
          <w:sz w:val="24"/>
          <w:szCs w:val="24"/>
        </w:rPr>
        <w:t xml:space="preserve"> e tradução, introdução e notas de Maurice van </w:t>
      </w:r>
      <w:proofErr w:type="spellStart"/>
      <w:r w:rsidR="00232CFC" w:rsidRPr="00232CFC">
        <w:rPr>
          <w:rFonts w:ascii="Arial" w:hAnsi="Arial" w:cs="Arial"/>
          <w:sz w:val="24"/>
          <w:szCs w:val="24"/>
        </w:rPr>
        <w:t>Woensel</w:t>
      </w:r>
      <w:proofErr w:type="spellEnd"/>
      <w:r w:rsidR="00232CFC" w:rsidRPr="00232CFC">
        <w:rPr>
          <w:rFonts w:ascii="Arial" w:hAnsi="Arial" w:cs="Arial"/>
          <w:sz w:val="24"/>
          <w:szCs w:val="24"/>
        </w:rPr>
        <w:t xml:space="preserve">. São Paulo: </w:t>
      </w:r>
      <w:proofErr w:type="spellStart"/>
      <w:r w:rsidR="00232CFC" w:rsidRPr="00232CFC">
        <w:rPr>
          <w:rFonts w:ascii="Arial" w:hAnsi="Arial" w:cs="Arial"/>
          <w:sz w:val="24"/>
          <w:szCs w:val="24"/>
        </w:rPr>
        <w:t>Ars</w:t>
      </w:r>
      <w:proofErr w:type="spellEnd"/>
      <w:r w:rsidR="00232CFC" w:rsidRPr="00232CFC">
        <w:rPr>
          <w:rFonts w:ascii="Arial" w:hAnsi="Arial" w:cs="Arial"/>
          <w:sz w:val="24"/>
          <w:szCs w:val="24"/>
        </w:rPr>
        <w:t xml:space="preserve"> Poética, 1994.</w:t>
      </w:r>
    </w:p>
    <w:p w:rsidR="00232CFC" w:rsidRPr="00232CFC" w:rsidRDefault="00232CFC" w:rsidP="002D63B2">
      <w:pPr>
        <w:pStyle w:val="SemEspaamento"/>
        <w:jc w:val="both"/>
        <w:rPr>
          <w:rFonts w:ascii="Arial" w:hAnsi="Arial" w:cs="Arial"/>
          <w:sz w:val="24"/>
          <w:szCs w:val="24"/>
        </w:rPr>
      </w:pPr>
    </w:p>
    <w:sectPr w:rsidR="00232CFC" w:rsidRPr="00232CFC" w:rsidSect="00337F23">
      <w:pgSz w:w="11906" w:h="16838"/>
      <w:pgMar w:top="1701" w:right="1134"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671" w:rsidRDefault="00734671" w:rsidP="009D4301">
      <w:pPr>
        <w:spacing w:after="0" w:line="240" w:lineRule="auto"/>
      </w:pPr>
      <w:r>
        <w:separator/>
      </w:r>
    </w:p>
  </w:endnote>
  <w:endnote w:type="continuationSeparator" w:id="0">
    <w:p w:rsidR="00734671" w:rsidRDefault="00734671" w:rsidP="009D4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671" w:rsidRDefault="00734671" w:rsidP="009D4301">
      <w:pPr>
        <w:spacing w:after="0" w:line="240" w:lineRule="auto"/>
      </w:pPr>
      <w:r>
        <w:separator/>
      </w:r>
    </w:p>
  </w:footnote>
  <w:footnote w:type="continuationSeparator" w:id="0">
    <w:p w:rsidR="00734671" w:rsidRDefault="00734671" w:rsidP="009D4301">
      <w:pPr>
        <w:spacing w:after="0" w:line="240" w:lineRule="auto"/>
      </w:pPr>
      <w:r>
        <w:continuationSeparator/>
      </w:r>
    </w:p>
  </w:footnote>
  <w:footnote w:id="1">
    <w:p w:rsidR="00B733B2" w:rsidRPr="00B733B2" w:rsidRDefault="00B733B2" w:rsidP="00B733B2">
      <w:pPr>
        <w:shd w:val="clear" w:color="auto" w:fill="FFFFFF"/>
        <w:spacing w:after="0" w:line="240" w:lineRule="auto"/>
        <w:ind w:right="53"/>
        <w:jc w:val="both"/>
        <w:rPr>
          <w:rFonts w:ascii="Arial" w:hAnsi="Arial" w:cs="Arial"/>
          <w:bCs/>
          <w:sz w:val="20"/>
          <w:szCs w:val="20"/>
          <w:shd w:val="clear" w:color="auto" w:fill="FFFFFF"/>
        </w:rPr>
      </w:pPr>
      <w:r w:rsidRPr="00B733B2">
        <w:rPr>
          <w:rStyle w:val="Refdenotaderodap"/>
        </w:rPr>
        <w:sym w:font="Symbol" w:char="F02A"/>
      </w:r>
      <w:r>
        <w:t xml:space="preserve"> </w:t>
      </w:r>
      <w:r w:rsidRPr="00B733B2">
        <w:rPr>
          <w:rFonts w:ascii="Arial" w:hAnsi="Arial" w:cs="Arial"/>
          <w:sz w:val="20"/>
          <w:szCs w:val="20"/>
        </w:rPr>
        <w:t xml:space="preserve">Atualmente é </w:t>
      </w:r>
      <w:r w:rsidRPr="00B733B2">
        <w:rPr>
          <w:rFonts w:ascii="Arial" w:eastAsia="Times New Roman" w:hAnsi="Arial" w:cs="Arial"/>
          <w:bCs/>
          <w:color w:val="000000"/>
          <w:sz w:val="20"/>
          <w:szCs w:val="20"/>
          <w:lang w:eastAsia="pt-BR"/>
        </w:rPr>
        <w:t xml:space="preserve">Doutorando e Mestre em Linguística pelo </w:t>
      </w:r>
      <w:r w:rsidRPr="00B733B2">
        <w:rPr>
          <w:rFonts w:ascii="Arial" w:hAnsi="Arial" w:cs="Arial"/>
          <w:sz w:val="20"/>
          <w:szCs w:val="20"/>
        </w:rPr>
        <w:t>Programa de Pós-graduação em Linguística (</w:t>
      </w:r>
      <w:proofErr w:type="spellStart"/>
      <w:r w:rsidRPr="00B733B2">
        <w:rPr>
          <w:rFonts w:ascii="Arial" w:hAnsi="Arial" w:cs="Arial"/>
          <w:sz w:val="20"/>
          <w:szCs w:val="20"/>
        </w:rPr>
        <w:t>Proling</w:t>
      </w:r>
      <w:proofErr w:type="spellEnd"/>
      <w:r w:rsidRPr="00B733B2">
        <w:rPr>
          <w:rFonts w:ascii="Arial" w:hAnsi="Arial" w:cs="Arial"/>
          <w:sz w:val="20"/>
          <w:szCs w:val="20"/>
        </w:rPr>
        <w:t xml:space="preserve">) da Universidade Federal da Paraíba (UFPB). </w:t>
      </w:r>
      <w:r w:rsidRPr="00B733B2">
        <w:rPr>
          <w:rFonts w:ascii="Arial" w:eastAsia="Times New Roman" w:hAnsi="Arial" w:cs="Arial"/>
          <w:bCs/>
          <w:color w:val="000000"/>
          <w:sz w:val="20"/>
          <w:szCs w:val="20"/>
          <w:shd w:val="clear" w:color="auto" w:fill="FFFFFF"/>
          <w:lang w:eastAsia="pt-BR"/>
        </w:rPr>
        <w:t>Especialista em Gestão da Educação Municipal</w:t>
      </w:r>
      <w:r w:rsidRPr="00B733B2">
        <w:rPr>
          <w:rFonts w:ascii="Arial" w:eastAsia="Times New Roman" w:hAnsi="Arial" w:cs="Arial"/>
          <w:color w:val="000000"/>
          <w:sz w:val="20"/>
          <w:szCs w:val="20"/>
          <w:shd w:val="clear" w:color="auto" w:fill="FFFFFF"/>
          <w:lang w:eastAsia="pt-BR"/>
        </w:rPr>
        <w:t xml:space="preserve"> (UFPB, 2017). </w:t>
      </w:r>
      <w:r w:rsidRPr="00B733B2">
        <w:rPr>
          <w:rFonts w:ascii="Arial" w:hAnsi="Arial" w:cs="Arial"/>
          <w:sz w:val="20"/>
          <w:szCs w:val="20"/>
        </w:rPr>
        <w:t xml:space="preserve">É membro pesquisador do GPLEI (Grupo de Pesquisa em Linguagem, Enunciação e Interação). Endereço eletrônico: wildersantana92@gmail.com </w:t>
      </w:r>
      <w:r w:rsidRPr="00B733B2">
        <w:rPr>
          <w:rFonts w:ascii="Arial" w:hAnsi="Arial" w:cs="Arial"/>
          <w:bCs/>
          <w:sz w:val="20"/>
          <w:szCs w:val="20"/>
          <w:shd w:val="clear" w:color="auto" w:fill="FFFFFF"/>
        </w:rPr>
        <w:t xml:space="preserve"> </w:t>
      </w:r>
    </w:p>
    <w:p w:rsidR="00B733B2" w:rsidRDefault="00B733B2">
      <w:pPr>
        <w:pStyle w:val="Textodenotaderodap"/>
      </w:pPr>
    </w:p>
  </w:footnote>
  <w:footnote w:id="2">
    <w:p w:rsidR="0063527D" w:rsidRPr="0063527D" w:rsidRDefault="0063527D" w:rsidP="00714EA5">
      <w:pPr>
        <w:pStyle w:val="Textodenotaderodap"/>
        <w:jc w:val="both"/>
        <w:rPr>
          <w:rFonts w:ascii="Arial" w:hAnsi="Arial" w:cs="Arial"/>
        </w:rPr>
      </w:pPr>
      <w:r w:rsidRPr="0063527D">
        <w:rPr>
          <w:rStyle w:val="Refdenotaderodap"/>
          <w:rFonts w:ascii="Arial" w:hAnsi="Arial" w:cs="Arial"/>
        </w:rPr>
        <w:footnoteRef/>
      </w:r>
      <w:r w:rsidRPr="0063527D">
        <w:rPr>
          <w:rFonts w:ascii="Arial" w:hAnsi="Arial" w:cs="Arial"/>
        </w:rPr>
        <w:t xml:space="preserve"> </w:t>
      </w:r>
      <w:r w:rsidRPr="00714EA5">
        <w:rPr>
          <w:rFonts w:ascii="Arial" w:hAnsi="Arial" w:cs="Arial"/>
        </w:rPr>
        <w:t xml:space="preserve">Por imanentismo compreendemos </w:t>
      </w:r>
      <w:r w:rsidR="00714EA5" w:rsidRPr="00714EA5">
        <w:rPr>
          <w:rFonts w:ascii="Arial" w:hAnsi="Arial" w:cs="Arial"/>
        </w:rPr>
        <w:t xml:space="preserve">um horizonte de interpretação que enxerga a si mesmo, produtor de disciplinas cujas práticas de ensino/pesquisa se centralizam apenas nos próprios argumentos. A exemplo, citamos </w:t>
      </w:r>
      <w:r w:rsidR="00714EA5">
        <w:rPr>
          <w:rFonts w:ascii="Arial" w:hAnsi="Arial" w:cs="Arial"/>
        </w:rPr>
        <w:t xml:space="preserve">um grupo que solidificou na Rússia na primeira metade do século XX, </w:t>
      </w:r>
      <w:r w:rsidR="00714EA5" w:rsidRPr="00714EA5">
        <w:rPr>
          <w:rFonts w:ascii="Arial" w:hAnsi="Arial" w:cs="Arial"/>
        </w:rPr>
        <w:t xml:space="preserve">a Sociedade para o Estudo da Língua Poética (OPOYAZ), </w:t>
      </w:r>
      <w:r w:rsidR="00714EA5">
        <w:rPr>
          <w:rFonts w:ascii="Arial" w:hAnsi="Arial" w:cs="Arial"/>
        </w:rPr>
        <w:t xml:space="preserve">o qual </w:t>
      </w:r>
      <w:r w:rsidR="00714EA5" w:rsidRPr="00714EA5">
        <w:rPr>
          <w:rFonts w:ascii="Arial" w:hAnsi="Arial" w:cs="Arial"/>
        </w:rPr>
        <w:t xml:space="preserve">propunha um estudo </w:t>
      </w:r>
      <w:r w:rsidR="00090E14">
        <w:rPr>
          <w:rFonts w:ascii="Arial" w:hAnsi="Arial" w:cs="Arial"/>
        </w:rPr>
        <w:t>cujo foco</w:t>
      </w:r>
      <w:r w:rsidR="00714EA5" w:rsidRPr="00714EA5">
        <w:rPr>
          <w:rFonts w:ascii="Arial" w:hAnsi="Arial" w:cs="Arial"/>
        </w:rPr>
        <w:t xml:space="preserve"> fosse </w:t>
      </w:r>
      <w:r w:rsidR="00714EA5">
        <w:rPr>
          <w:rFonts w:ascii="Arial" w:hAnsi="Arial" w:cs="Arial"/>
        </w:rPr>
        <w:t xml:space="preserve">o formalismo e negação às artes. </w:t>
      </w:r>
    </w:p>
  </w:footnote>
  <w:footnote w:id="3">
    <w:p w:rsidR="00EE5E64" w:rsidRPr="00456D7F" w:rsidRDefault="00EE5E64" w:rsidP="00694DF4">
      <w:pPr>
        <w:pStyle w:val="Textodenotaderodap"/>
        <w:tabs>
          <w:tab w:val="left" w:pos="3119"/>
        </w:tabs>
        <w:jc w:val="both"/>
        <w:rPr>
          <w:rFonts w:ascii="Arial" w:hAnsi="Arial" w:cs="Arial"/>
        </w:rPr>
      </w:pPr>
      <w:r w:rsidRPr="00456D7F">
        <w:rPr>
          <w:rStyle w:val="Refdenotaderodap"/>
          <w:rFonts w:ascii="Arial" w:hAnsi="Arial" w:cs="Arial"/>
        </w:rPr>
        <w:footnoteRef/>
      </w:r>
      <w:r w:rsidRPr="00456D7F">
        <w:rPr>
          <w:rFonts w:ascii="Arial" w:hAnsi="Arial" w:cs="Arial"/>
        </w:rPr>
        <w:t xml:space="preserve"> Não é nossa proposta que os textos literários simplesmente circulem, mas que eles constituam saberes, que possam atuar como dispositivos de leitura a despertar novos leitores críticos. </w:t>
      </w:r>
    </w:p>
  </w:footnote>
  <w:footnote w:id="4">
    <w:p w:rsidR="00013092" w:rsidRPr="00456D7F" w:rsidRDefault="00013092" w:rsidP="00013092">
      <w:pPr>
        <w:pStyle w:val="Textodenotaderodap"/>
        <w:jc w:val="both"/>
        <w:rPr>
          <w:rFonts w:ascii="Arial" w:hAnsi="Arial" w:cs="Arial"/>
        </w:rPr>
      </w:pPr>
      <w:r w:rsidRPr="00456D7F">
        <w:rPr>
          <w:rStyle w:val="Refdenotaderodap"/>
          <w:rFonts w:ascii="Arial" w:hAnsi="Arial" w:cs="Arial"/>
          <w:color w:val="000000" w:themeColor="text1"/>
        </w:rPr>
        <w:footnoteRef/>
      </w:r>
      <w:r w:rsidRPr="00456D7F">
        <w:rPr>
          <w:rFonts w:ascii="Arial" w:hAnsi="Arial" w:cs="Arial"/>
          <w:color w:val="000000" w:themeColor="text1"/>
        </w:rPr>
        <w:t xml:space="preserve"> Carmina Burana consiste em um conjunto de escritos </w:t>
      </w:r>
      <w:r w:rsidRPr="00456D7F">
        <w:rPr>
          <w:rFonts w:ascii="Arial" w:hAnsi="Arial" w:cs="Arial"/>
          <w:color w:val="000000" w:themeColor="text1"/>
          <w:shd w:val="clear" w:color="auto" w:fill="FFFFFF"/>
        </w:rPr>
        <w:t>composto por 254 poemas que aborda temas plurais, como canções zombeteiras, canções de amor, bebidas e peças teatrais.</w:t>
      </w:r>
    </w:p>
  </w:footnote>
  <w:footnote w:id="5">
    <w:p w:rsidR="00EE5E64" w:rsidRPr="00456D7F" w:rsidRDefault="00EE5E64" w:rsidP="00737C5E">
      <w:pPr>
        <w:pStyle w:val="Textodenotaderodap"/>
        <w:jc w:val="both"/>
        <w:rPr>
          <w:rFonts w:ascii="Arial" w:hAnsi="Arial" w:cs="Arial"/>
        </w:rPr>
      </w:pPr>
      <w:r w:rsidRPr="00456D7F">
        <w:rPr>
          <w:rStyle w:val="Refdenotaderodap"/>
          <w:rFonts w:ascii="Arial" w:hAnsi="Arial" w:cs="Arial"/>
        </w:rPr>
        <w:footnoteRef/>
      </w:r>
      <w:r w:rsidRPr="00456D7F">
        <w:rPr>
          <w:rFonts w:ascii="Arial" w:hAnsi="Arial" w:cs="Arial"/>
        </w:rPr>
        <w:t xml:space="preserve"> Tais relações entre tempo e espaço na interconstituição de enunciados consistem no cronotopo bakhtiniano, ou o grande tempo (BAKHTIN, 2010 [1975]).</w:t>
      </w:r>
    </w:p>
  </w:footnote>
  <w:footnote w:id="6">
    <w:p w:rsidR="001B64B4" w:rsidRPr="00456D7F" w:rsidRDefault="001B64B4" w:rsidP="001B64B4">
      <w:pPr>
        <w:pStyle w:val="Textodenotaderodap"/>
        <w:jc w:val="both"/>
        <w:rPr>
          <w:rFonts w:ascii="Arial" w:hAnsi="Arial" w:cs="Arial"/>
        </w:rPr>
      </w:pPr>
      <w:r w:rsidRPr="00456D7F">
        <w:rPr>
          <w:rStyle w:val="Refdenotaderodap"/>
          <w:rFonts w:ascii="Arial" w:hAnsi="Arial" w:cs="Arial"/>
        </w:rPr>
        <w:footnoteRef/>
      </w:r>
      <w:r w:rsidRPr="00456D7F">
        <w:rPr>
          <w:rFonts w:ascii="Arial" w:hAnsi="Arial" w:cs="Arial"/>
        </w:rPr>
        <w:t xml:space="preserve"> Santana (2018) conferencia que a expressão “Círculo de Bakhtin”, faz referência a um grupo de intelectuais que se reuniu com frequência entre 1919 e 1929 em cidades russas, como </w:t>
      </w:r>
      <w:proofErr w:type="spellStart"/>
      <w:r w:rsidRPr="00456D7F">
        <w:rPr>
          <w:rFonts w:ascii="Arial" w:hAnsi="Arial" w:cs="Arial"/>
        </w:rPr>
        <w:t>Nevel</w:t>
      </w:r>
      <w:proofErr w:type="spellEnd"/>
      <w:r w:rsidRPr="00456D7F">
        <w:rPr>
          <w:rFonts w:ascii="Arial" w:hAnsi="Arial" w:cs="Arial"/>
        </w:rPr>
        <w:t xml:space="preserve">, </w:t>
      </w:r>
      <w:proofErr w:type="spellStart"/>
      <w:r w:rsidRPr="00456D7F">
        <w:rPr>
          <w:rFonts w:ascii="Arial" w:hAnsi="Arial" w:cs="Arial"/>
        </w:rPr>
        <w:t>Vitebsk</w:t>
      </w:r>
      <w:proofErr w:type="spellEnd"/>
      <w:r w:rsidRPr="00456D7F">
        <w:rPr>
          <w:rFonts w:ascii="Arial" w:hAnsi="Arial" w:cs="Arial"/>
        </w:rPr>
        <w:t xml:space="preserve"> e São Petersburgo para debater sobre ideias e propostas filosóficas. Constituía-se por pessoas de áreas diversificadas e profissões distintas, dentre os quais se destacam Mikhail M. Bakhtin, Valentin N. </w:t>
      </w:r>
      <w:r w:rsidR="00E82E6C" w:rsidRPr="00456D7F">
        <w:rPr>
          <w:rFonts w:ascii="Arial" w:hAnsi="Arial" w:cs="Arial"/>
        </w:rPr>
        <w:t>Volóchinov</w:t>
      </w:r>
      <w:r w:rsidRPr="00456D7F">
        <w:rPr>
          <w:rFonts w:ascii="Arial" w:hAnsi="Arial" w:cs="Arial"/>
        </w:rPr>
        <w:t xml:space="preserve"> e Pavel N. Medvedev. Outros integrantes eram </w:t>
      </w:r>
      <w:proofErr w:type="spellStart"/>
      <w:r w:rsidRPr="00456D7F">
        <w:rPr>
          <w:rFonts w:ascii="Arial" w:hAnsi="Arial" w:cs="Arial"/>
        </w:rPr>
        <w:t>Matvei</w:t>
      </w:r>
      <w:proofErr w:type="spellEnd"/>
      <w:r w:rsidRPr="00456D7F">
        <w:rPr>
          <w:rFonts w:ascii="Arial" w:hAnsi="Arial" w:cs="Arial"/>
        </w:rPr>
        <w:t xml:space="preserve"> I. </w:t>
      </w:r>
      <w:proofErr w:type="spellStart"/>
      <w:r w:rsidRPr="00456D7F">
        <w:rPr>
          <w:rFonts w:ascii="Arial" w:hAnsi="Arial" w:cs="Arial"/>
        </w:rPr>
        <w:t>Kagan</w:t>
      </w:r>
      <w:proofErr w:type="spellEnd"/>
      <w:r w:rsidRPr="00456D7F">
        <w:rPr>
          <w:rFonts w:ascii="Arial" w:hAnsi="Arial" w:cs="Arial"/>
        </w:rPr>
        <w:t xml:space="preserve">, Ivan I. </w:t>
      </w:r>
      <w:proofErr w:type="spellStart"/>
      <w:r w:rsidRPr="00456D7F">
        <w:rPr>
          <w:rFonts w:ascii="Arial" w:hAnsi="Arial" w:cs="Arial"/>
        </w:rPr>
        <w:t>Kanaev</w:t>
      </w:r>
      <w:proofErr w:type="spellEnd"/>
      <w:r w:rsidRPr="00456D7F">
        <w:rPr>
          <w:rFonts w:ascii="Arial" w:hAnsi="Arial" w:cs="Arial"/>
        </w:rPr>
        <w:t xml:space="preserve">, Maria V. </w:t>
      </w:r>
      <w:proofErr w:type="spellStart"/>
      <w:r w:rsidRPr="00456D7F">
        <w:rPr>
          <w:rFonts w:ascii="Arial" w:hAnsi="Arial" w:cs="Arial"/>
        </w:rPr>
        <w:t>Yudina</w:t>
      </w:r>
      <w:proofErr w:type="spellEnd"/>
      <w:r w:rsidRPr="00456D7F">
        <w:rPr>
          <w:rFonts w:ascii="Arial" w:hAnsi="Arial" w:cs="Arial"/>
        </w:rPr>
        <w:t xml:space="preserve"> e Lev. V. </w:t>
      </w:r>
      <w:proofErr w:type="spellStart"/>
      <w:r w:rsidRPr="00456D7F">
        <w:rPr>
          <w:rFonts w:ascii="Arial" w:hAnsi="Arial" w:cs="Arial"/>
        </w:rPr>
        <w:t>Pumpianski</w:t>
      </w:r>
      <w:proofErr w:type="spellEnd"/>
      <w:r w:rsidRPr="00456D7F">
        <w:rPr>
          <w:rFonts w:ascii="Arial" w:hAnsi="Arial" w:cs="Arial"/>
        </w:rPr>
        <w:t>.</w:t>
      </w:r>
    </w:p>
  </w:footnote>
  <w:footnote w:id="7">
    <w:p w:rsidR="00EE5E64" w:rsidRPr="00456D7F" w:rsidRDefault="00EE5E64" w:rsidP="00710F1C">
      <w:pPr>
        <w:pStyle w:val="Textodenotaderodap"/>
        <w:jc w:val="both"/>
        <w:rPr>
          <w:rFonts w:ascii="Arial" w:hAnsi="Arial" w:cs="Arial"/>
        </w:rPr>
      </w:pPr>
      <w:r w:rsidRPr="00456D7F">
        <w:rPr>
          <w:rStyle w:val="Refdenotaderodap"/>
          <w:rFonts w:ascii="Arial" w:hAnsi="Arial" w:cs="Arial"/>
        </w:rPr>
        <w:footnoteRef/>
      </w:r>
      <w:r w:rsidRPr="00456D7F">
        <w:rPr>
          <w:rFonts w:ascii="Arial" w:hAnsi="Arial" w:cs="Arial"/>
        </w:rPr>
        <w:t xml:space="preserve"> </w:t>
      </w:r>
      <w:r w:rsidRPr="00456D7F">
        <w:rPr>
          <w:rFonts w:ascii="Arial" w:hAnsi="Arial" w:cs="Arial"/>
          <w:color w:val="000000" w:themeColor="text1"/>
        </w:rPr>
        <w:t xml:space="preserve">No Brasil também </w:t>
      </w:r>
      <w:r w:rsidR="004B41B4">
        <w:rPr>
          <w:rFonts w:ascii="Arial" w:hAnsi="Arial" w:cs="Arial"/>
          <w:color w:val="000000" w:themeColor="text1"/>
        </w:rPr>
        <w:t>houve</w:t>
      </w:r>
      <w:r w:rsidRPr="00456D7F">
        <w:rPr>
          <w:rFonts w:ascii="Arial" w:hAnsi="Arial" w:cs="Arial"/>
          <w:color w:val="000000" w:themeColor="text1"/>
        </w:rPr>
        <w:t xml:space="preserve"> um grande estudioso que contribuiu bastante para a popularização do Carmina Burana, </w:t>
      </w:r>
      <w:r w:rsidRPr="00456D7F">
        <w:rPr>
          <w:rFonts w:ascii="Arial" w:hAnsi="Arial" w:cs="Arial"/>
          <w:i/>
          <w:color w:val="000000" w:themeColor="text1"/>
        </w:rPr>
        <w:t>Maurice van Woensel</w:t>
      </w:r>
      <w:r w:rsidRPr="00456D7F">
        <w:rPr>
          <w:rFonts w:ascii="Arial" w:hAnsi="Arial" w:cs="Arial"/>
          <w:color w:val="000000" w:themeColor="text1"/>
        </w:rPr>
        <w:t>, professor da Universidade Federal da Paraíba, que com muita dedicação traduziu a obra do latim clássico para o português.</w:t>
      </w:r>
    </w:p>
  </w:footnote>
  <w:footnote w:id="8">
    <w:p w:rsidR="00EE5E64" w:rsidRPr="00456D7F" w:rsidRDefault="00EE5E64" w:rsidP="00264F2E">
      <w:pPr>
        <w:pStyle w:val="Textodenotaderodap"/>
        <w:jc w:val="both"/>
        <w:rPr>
          <w:rFonts w:ascii="Arial" w:hAnsi="Arial" w:cs="Arial"/>
        </w:rPr>
      </w:pPr>
      <w:r w:rsidRPr="00456D7F">
        <w:rPr>
          <w:rStyle w:val="Refdenotaderodap"/>
          <w:rFonts w:ascii="Arial" w:hAnsi="Arial" w:cs="Arial"/>
        </w:rPr>
        <w:footnoteRef/>
      </w:r>
      <w:r w:rsidRPr="00456D7F">
        <w:rPr>
          <w:rFonts w:ascii="Arial" w:hAnsi="Arial" w:cs="Arial"/>
        </w:rPr>
        <w:t xml:space="preserve"> </w:t>
      </w:r>
      <w:proofErr w:type="spellStart"/>
      <w:r w:rsidRPr="00456D7F">
        <w:rPr>
          <w:rFonts w:ascii="Arial" w:hAnsi="Arial" w:cs="Arial"/>
          <w:color w:val="000000" w:themeColor="text1"/>
        </w:rPr>
        <w:t>Malraux</w:t>
      </w:r>
      <w:proofErr w:type="spellEnd"/>
      <w:r w:rsidRPr="00456D7F">
        <w:rPr>
          <w:rFonts w:ascii="Arial" w:hAnsi="Arial" w:cs="Arial"/>
          <w:color w:val="000000" w:themeColor="text1"/>
        </w:rPr>
        <w:t xml:space="preserve"> (1988, p. 118) considerou Goya como figura central no desenvolvimento da arte moderna, afirmando que nas suas primeiras caricaturas, o pintor ignora e destrói o estilo moralista dos caricaturistas anteriores. Em 1785 tornou-se o pintor oficial do monarca Carlos IV e sua família, passando a receber grandes encomendas da aristocracia.</w:t>
      </w:r>
    </w:p>
  </w:footnote>
  <w:footnote w:id="9">
    <w:p w:rsidR="00B360EC" w:rsidRPr="00456D7F" w:rsidRDefault="00B360EC" w:rsidP="002E38FF">
      <w:pPr>
        <w:pStyle w:val="Textodenotaderodap"/>
        <w:jc w:val="both"/>
        <w:rPr>
          <w:rFonts w:ascii="Arial" w:hAnsi="Arial" w:cs="Arial"/>
        </w:rPr>
      </w:pPr>
      <w:r w:rsidRPr="00456D7F">
        <w:rPr>
          <w:rStyle w:val="Refdenotaderodap"/>
          <w:rFonts w:ascii="Arial" w:hAnsi="Arial" w:cs="Arial"/>
        </w:rPr>
        <w:footnoteRef/>
      </w:r>
      <w:r w:rsidRPr="00456D7F">
        <w:rPr>
          <w:rFonts w:ascii="Arial" w:hAnsi="Arial" w:cs="Arial"/>
        </w:rPr>
        <w:t xml:space="preserve"> A </w:t>
      </w:r>
      <w:r w:rsidR="005A455C" w:rsidRPr="00456D7F">
        <w:rPr>
          <w:rFonts w:ascii="Arial" w:hAnsi="Arial" w:cs="Arial"/>
        </w:rPr>
        <w:t>categoria</w:t>
      </w:r>
      <w:r w:rsidRPr="00456D7F">
        <w:rPr>
          <w:rFonts w:ascii="Arial" w:hAnsi="Arial" w:cs="Arial"/>
        </w:rPr>
        <w:t xml:space="preserve"> Arquitetônica, </w:t>
      </w:r>
      <w:r w:rsidR="005A455C" w:rsidRPr="00456D7F">
        <w:rPr>
          <w:rFonts w:ascii="Arial" w:hAnsi="Arial" w:cs="Arial"/>
        </w:rPr>
        <w:t xml:space="preserve">mobilizada por </w:t>
      </w:r>
      <w:r w:rsidRPr="00456D7F">
        <w:rPr>
          <w:rFonts w:ascii="Arial" w:hAnsi="Arial" w:cs="Arial"/>
        </w:rPr>
        <w:t>Bakhtin</w:t>
      </w:r>
      <w:r w:rsidR="002E38FF" w:rsidRPr="00456D7F">
        <w:rPr>
          <w:rFonts w:ascii="Arial" w:hAnsi="Arial" w:cs="Arial"/>
        </w:rPr>
        <w:t xml:space="preserve"> (2010 [1930-1934]),</w:t>
      </w:r>
      <w:r w:rsidR="005A455C" w:rsidRPr="00456D7F">
        <w:rPr>
          <w:rFonts w:ascii="Arial" w:hAnsi="Arial" w:cs="Arial"/>
        </w:rPr>
        <w:t xml:space="preserve"> em seus estudos sobre estética e literatura</w:t>
      </w:r>
      <w:r w:rsidRPr="00456D7F">
        <w:rPr>
          <w:rFonts w:ascii="Arial" w:hAnsi="Arial" w:cs="Arial"/>
        </w:rPr>
        <w:t xml:space="preserve">, está vinculada à completude integrante </w:t>
      </w:r>
      <w:r w:rsidR="005A455C" w:rsidRPr="00456D7F">
        <w:rPr>
          <w:rFonts w:ascii="Arial" w:hAnsi="Arial" w:cs="Arial"/>
        </w:rPr>
        <w:t>de um ser, ou se um objeto. Averiguar um objeto em sua densidade arquitetônica é poder visualiza-lo como um todo, tanto sua exterioridade quanto seus elementos internos.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EA"/>
    <w:rsid w:val="000111A0"/>
    <w:rsid w:val="00013092"/>
    <w:rsid w:val="00015805"/>
    <w:rsid w:val="00046676"/>
    <w:rsid w:val="00046968"/>
    <w:rsid w:val="00047140"/>
    <w:rsid w:val="0006444A"/>
    <w:rsid w:val="00071C14"/>
    <w:rsid w:val="00073C73"/>
    <w:rsid w:val="00090E14"/>
    <w:rsid w:val="000A5C66"/>
    <w:rsid w:val="000A6394"/>
    <w:rsid w:val="000B0FEF"/>
    <w:rsid w:val="000C50BE"/>
    <w:rsid w:val="000F24A9"/>
    <w:rsid w:val="00106230"/>
    <w:rsid w:val="00145DA3"/>
    <w:rsid w:val="00146999"/>
    <w:rsid w:val="00150D87"/>
    <w:rsid w:val="001753EB"/>
    <w:rsid w:val="00175704"/>
    <w:rsid w:val="001849B3"/>
    <w:rsid w:val="001B64B4"/>
    <w:rsid w:val="001D74DF"/>
    <w:rsid w:val="001D7ACC"/>
    <w:rsid w:val="001E28E0"/>
    <w:rsid w:val="001F5A4C"/>
    <w:rsid w:val="00215CF9"/>
    <w:rsid w:val="0022282F"/>
    <w:rsid w:val="00226498"/>
    <w:rsid w:val="00232CFC"/>
    <w:rsid w:val="002451E9"/>
    <w:rsid w:val="00245FEF"/>
    <w:rsid w:val="00264F2E"/>
    <w:rsid w:val="002662B0"/>
    <w:rsid w:val="00280672"/>
    <w:rsid w:val="00281439"/>
    <w:rsid w:val="00284678"/>
    <w:rsid w:val="002912FD"/>
    <w:rsid w:val="002A6FEB"/>
    <w:rsid w:val="002B2FAE"/>
    <w:rsid w:val="002C5952"/>
    <w:rsid w:val="002D63B2"/>
    <w:rsid w:val="002D784A"/>
    <w:rsid w:val="002E0223"/>
    <w:rsid w:val="002E38FF"/>
    <w:rsid w:val="002E5F1B"/>
    <w:rsid w:val="002F1A7E"/>
    <w:rsid w:val="002F50F7"/>
    <w:rsid w:val="00304394"/>
    <w:rsid w:val="0031548A"/>
    <w:rsid w:val="00323CD5"/>
    <w:rsid w:val="00337F23"/>
    <w:rsid w:val="00347AD1"/>
    <w:rsid w:val="00366761"/>
    <w:rsid w:val="003735DE"/>
    <w:rsid w:val="003803EA"/>
    <w:rsid w:val="003876E8"/>
    <w:rsid w:val="00391C3A"/>
    <w:rsid w:val="003A094F"/>
    <w:rsid w:val="003B27A1"/>
    <w:rsid w:val="003B38EC"/>
    <w:rsid w:val="003B62AC"/>
    <w:rsid w:val="003C7DFE"/>
    <w:rsid w:val="003E170F"/>
    <w:rsid w:val="00415C8C"/>
    <w:rsid w:val="0043515F"/>
    <w:rsid w:val="004464D1"/>
    <w:rsid w:val="00456D7F"/>
    <w:rsid w:val="00466136"/>
    <w:rsid w:val="00471D84"/>
    <w:rsid w:val="00473323"/>
    <w:rsid w:val="00473FF6"/>
    <w:rsid w:val="00477590"/>
    <w:rsid w:val="00480CF5"/>
    <w:rsid w:val="00483107"/>
    <w:rsid w:val="00495877"/>
    <w:rsid w:val="004A7B6F"/>
    <w:rsid w:val="004B41B4"/>
    <w:rsid w:val="004C522C"/>
    <w:rsid w:val="004F2EC1"/>
    <w:rsid w:val="0050056B"/>
    <w:rsid w:val="00505362"/>
    <w:rsid w:val="00514F42"/>
    <w:rsid w:val="00526414"/>
    <w:rsid w:val="00536081"/>
    <w:rsid w:val="005570FA"/>
    <w:rsid w:val="00561BDB"/>
    <w:rsid w:val="0056241A"/>
    <w:rsid w:val="005749B0"/>
    <w:rsid w:val="005A455C"/>
    <w:rsid w:val="005A5A6E"/>
    <w:rsid w:val="005B110C"/>
    <w:rsid w:val="005B5056"/>
    <w:rsid w:val="005B6324"/>
    <w:rsid w:val="005C32FF"/>
    <w:rsid w:val="005E289F"/>
    <w:rsid w:val="005E7094"/>
    <w:rsid w:val="005F4BFC"/>
    <w:rsid w:val="005F79FE"/>
    <w:rsid w:val="006036B8"/>
    <w:rsid w:val="00611989"/>
    <w:rsid w:val="0062026E"/>
    <w:rsid w:val="00621D64"/>
    <w:rsid w:val="00624112"/>
    <w:rsid w:val="0063527D"/>
    <w:rsid w:val="00641110"/>
    <w:rsid w:val="00642FEE"/>
    <w:rsid w:val="00656AC5"/>
    <w:rsid w:val="006609FC"/>
    <w:rsid w:val="00660C39"/>
    <w:rsid w:val="00661F46"/>
    <w:rsid w:val="006662D0"/>
    <w:rsid w:val="00674892"/>
    <w:rsid w:val="00694DF4"/>
    <w:rsid w:val="006A3756"/>
    <w:rsid w:val="006B10A9"/>
    <w:rsid w:val="006C08DA"/>
    <w:rsid w:val="006D49AA"/>
    <w:rsid w:val="006F2080"/>
    <w:rsid w:val="00710A4F"/>
    <w:rsid w:val="00710F1C"/>
    <w:rsid w:val="00714EA5"/>
    <w:rsid w:val="00717B72"/>
    <w:rsid w:val="00727FBE"/>
    <w:rsid w:val="00732550"/>
    <w:rsid w:val="00733E3D"/>
    <w:rsid w:val="00734671"/>
    <w:rsid w:val="00737C5E"/>
    <w:rsid w:val="007462E5"/>
    <w:rsid w:val="00754432"/>
    <w:rsid w:val="0077171F"/>
    <w:rsid w:val="00774FDD"/>
    <w:rsid w:val="007810D2"/>
    <w:rsid w:val="0078242F"/>
    <w:rsid w:val="00782C64"/>
    <w:rsid w:val="00793100"/>
    <w:rsid w:val="007945F8"/>
    <w:rsid w:val="007A777E"/>
    <w:rsid w:val="007B5DF6"/>
    <w:rsid w:val="007D0D59"/>
    <w:rsid w:val="007F37E8"/>
    <w:rsid w:val="007F4F50"/>
    <w:rsid w:val="00801C9C"/>
    <w:rsid w:val="008179C9"/>
    <w:rsid w:val="00817D7E"/>
    <w:rsid w:val="0083612E"/>
    <w:rsid w:val="008410F6"/>
    <w:rsid w:val="00860785"/>
    <w:rsid w:val="00865BDF"/>
    <w:rsid w:val="00882FAB"/>
    <w:rsid w:val="008923C2"/>
    <w:rsid w:val="008A69F8"/>
    <w:rsid w:val="008C2C9E"/>
    <w:rsid w:val="008D1245"/>
    <w:rsid w:val="008E3B50"/>
    <w:rsid w:val="008E49D5"/>
    <w:rsid w:val="008E4CA0"/>
    <w:rsid w:val="008E5E56"/>
    <w:rsid w:val="008F53C5"/>
    <w:rsid w:val="008F6A63"/>
    <w:rsid w:val="009047DD"/>
    <w:rsid w:val="009219D7"/>
    <w:rsid w:val="00923438"/>
    <w:rsid w:val="00945D04"/>
    <w:rsid w:val="009541EE"/>
    <w:rsid w:val="009604E0"/>
    <w:rsid w:val="0096572E"/>
    <w:rsid w:val="00985C58"/>
    <w:rsid w:val="009A35F4"/>
    <w:rsid w:val="009B590A"/>
    <w:rsid w:val="009D4301"/>
    <w:rsid w:val="009D5305"/>
    <w:rsid w:val="009F7BB7"/>
    <w:rsid w:val="00A04EEC"/>
    <w:rsid w:val="00A111AB"/>
    <w:rsid w:val="00A16CF2"/>
    <w:rsid w:val="00A30482"/>
    <w:rsid w:val="00A31FB6"/>
    <w:rsid w:val="00A40687"/>
    <w:rsid w:val="00A53FAE"/>
    <w:rsid w:val="00A93F5C"/>
    <w:rsid w:val="00AB1FF2"/>
    <w:rsid w:val="00AD63FC"/>
    <w:rsid w:val="00AF019E"/>
    <w:rsid w:val="00AF1F19"/>
    <w:rsid w:val="00AF3AC4"/>
    <w:rsid w:val="00B05161"/>
    <w:rsid w:val="00B2306B"/>
    <w:rsid w:val="00B360EC"/>
    <w:rsid w:val="00B36FD3"/>
    <w:rsid w:val="00B43BE2"/>
    <w:rsid w:val="00B45223"/>
    <w:rsid w:val="00B464BB"/>
    <w:rsid w:val="00B5020A"/>
    <w:rsid w:val="00B576AD"/>
    <w:rsid w:val="00B63B7C"/>
    <w:rsid w:val="00B733B2"/>
    <w:rsid w:val="00B92980"/>
    <w:rsid w:val="00B93D77"/>
    <w:rsid w:val="00BA0B8B"/>
    <w:rsid w:val="00BA5B36"/>
    <w:rsid w:val="00BC30B9"/>
    <w:rsid w:val="00BD7F00"/>
    <w:rsid w:val="00C1750B"/>
    <w:rsid w:val="00C17BF7"/>
    <w:rsid w:val="00C65CC3"/>
    <w:rsid w:val="00C80D0E"/>
    <w:rsid w:val="00C82DC6"/>
    <w:rsid w:val="00C95409"/>
    <w:rsid w:val="00CA6D3E"/>
    <w:rsid w:val="00CD1DF5"/>
    <w:rsid w:val="00CD6851"/>
    <w:rsid w:val="00CD6EFF"/>
    <w:rsid w:val="00CF267B"/>
    <w:rsid w:val="00D0681B"/>
    <w:rsid w:val="00D119FD"/>
    <w:rsid w:val="00D17B60"/>
    <w:rsid w:val="00D252C2"/>
    <w:rsid w:val="00D26178"/>
    <w:rsid w:val="00D3209B"/>
    <w:rsid w:val="00D40A9C"/>
    <w:rsid w:val="00D46EF5"/>
    <w:rsid w:val="00D501AB"/>
    <w:rsid w:val="00D50535"/>
    <w:rsid w:val="00D52C97"/>
    <w:rsid w:val="00D7386D"/>
    <w:rsid w:val="00D8371B"/>
    <w:rsid w:val="00D84737"/>
    <w:rsid w:val="00D92983"/>
    <w:rsid w:val="00D936EC"/>
    <w:rsid w:val="00DB08BA"/>
    <w:rsid w:val="00DB66B3"/>
    <w:rsid w:val="00DC627E"/>
    <w:rsid w:val="00DD0C37"/>
    <w:rsid w:val="00DF5553"/>
    <w:rsid w:val="00E04116"/>
    <w:rsid w:val="00E056FD"/>
    <w:rsid w:val="00E26F99"/>
    <w:rsid w:val="00E37CB4"/>
    <w:rsid w:val="00E42B14"/>
    <w:rsid w:val="00E536EE"/>
    <w:rsid w:val="00E75F2A"/>
    <w:rsid w:val="00E82E6C"/>
    <w:rsid w:val="00E84A08"/>
    <w:rsid w:val="00E85374"/>
    <w:rsid w:val="00E85F68"/>
    <w:rsid w:val="00E90749"/>
    <w:rsid w:val="00EA0A01"/>
    <w:rsid w:val="00EB067E"/>
    <w:rsid w:val="00EB0E63"/>
    <w:rsid w:val="00EB5493"/>
    <w:rsid w:val="00ED12F8"/>
    <w:rsid w:val="00ED1ADF"/>
    <w:rsid w:val="00ED1E7F"/>
    <w:rsid w:val="00ED4096"/>
    <w:rsid w:val="00EE0A7C"/>
    <w:rsid w:val="00EE5E64"/>
    <w:rsid w:val="00EE78C6"/>
    <w:rsid w:val="00F05A90"/>
    <w:rsid w:val="00F20EDB"/>
    <w:rsid w:val="00F22A8E"/>
    <w:rsid w:val="00F31A1C"/>
    <w:rsid w:val="00F326A3"/>
    <w:rsid w:val="00F40184"/>
    <w:rsid w:val="00F43214"/>
    <w:rsid w:val="00F54325"/>
    <w:rsid w:val="00F65F97"/>
    <w:rsid w:val="00F921A4"/>
    <w:rsid w:val="00FA0B92"/>
    <w:rsid w:val="00FA24CE"/>
    <w:rsid w:val="00FD517C"/>
    <w:rsid w:val="00FF0C5D"/>
    <w:rsid w:val="00FF1A46"/>
    <w:rsid w:val="00FF2B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76DE"/>
  <w15:chartTrackingRefBased/>
  <w15:docId w15:val="{7CEA2B66-5F10-4904-9F60-AA5B5804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5E289F"/>
    <w:pPr>
      <w:spacing w:after="0" w:line="240" w:lineRule="auto"/>
    </w:pPr>
  </w:style>
  <w:style w:type="paragraph" w:styleId="Textodenotaderodap">
    <w:name w:val="footnote text"/>
    <w:basedOn w:val="Normal"/>
    <w:link w:val="TextodenotaderodapChar"/>
    <w:uiPriority w:val="99"/>
    <w:semiHidden/>
    <w:unhideWhenUsed/>
    <w:rsid w:val="009D430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D4301"/>
    <w:rPr>
      <w:sz w:val="20"/>
      <w:szCs w:val="20"/>
    </w:rPr>
  </w:style>
  <w:style w:type="character" w:styleId="Refdenotaderodap">
    <w:name w:val="footnote reference"/>
    <w:basedOn w:val="Fontepargpadro"/>
    <w:uiPriority w:val="99"/>
    <w:semiHidden/>
    <w:unhideWhenUsed/>
    <w:rsid w:val="009D4301"/>
    <w:rPr>
      <w:vertAlign w:val="superscript"/>
    </w:rPr>
  </w:style>
  <w:style w:type="character" w:customStyle="1" w:styleId="SemEspaamentoChar">
    <w:name w:val="Sem Espaçamento Char"/>
    <w:link w:val="SemEspaamento"/>
    <w:uiPriority w:val="1"/>
    <w:locked/>
    <w:rsid w:val="00FF1A46"/>
  </w:style>
  <w:style w:type="paragraph" w:styleId="Pr-formataoHTML">
    <w:name w:val="HTML Preformatted"/>
    <w:basedOn w:val="Normal"/>
    <w:link w:val="Pr-formataoHTMLChar"/>
    <w:uiPriority w:val="99"/>
    <w:unhideWhenUsed/>
    <w:rsid w:val="0080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801C9C"/>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1D7ACC"/>
    <w:rPr>
      <w:color w:val="0563C1" w:themeColor="hyperlink"/>
      <w:u w:val="single"/>
    </w:rPr>
  </w:style>
  <w:style w:type="character" w:styleId="MenoPendente">
    <w:name w:val="Unresolved Mention"/>
    <w:basedOn w:val="Fontepargpadro"/>
    <w:uiPriority w:val="99"/>
    <w:semiHidden/>
    <w:unhideWhenUsed/>
    <w:rsid w:val="001D7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54602">
      <w:bodyDiv w:val="1"/>
      <w:marLeft w:val="0"/>
      <w:marRight w:val="0"/>
      <w:marTop w:val="0"/>
      <w:marBottom w:val="0"/>
      <w:divBdr>
        <w:top w:val="none" w:sz="0" w:space="0" w:color="auto"/>
        <w:left w:val="none" w:sz="0" w:space="0" w:color="auto"/>
        <w:bottom w:val="none" w:sz="0" w:space="0" w:color="auto"/>
        <w:right w:val="none" w:sz="0" w:space="0" w:color="auto"/>
      </w:divBdr>
    </w:div>
    <w:div w:id="224995401">
      <w:bodyDiv w:val="1"/>
      <w:marLeft w:val="0"/>
      <w:marRight w:val="0"/>
      <w:marTop w:val="0"/>
      <w:marBottom w:val="0"/>
      <w:divBdr>
        <w:top w:val="none" w:sz="0" w:space="0" w:color="auto"/>
        <w:left w:val="none" w:sz="0" w:space="0" w:color="auto"/>
        <w:bottom w:val="none" w:sz="0" w:space="0" w:color="auto"/>
        <w:right w:val="none" w:sz="0" w:space="0" w:color="auto"/>
      </w:divBdr>
    </w:div>
    <w:div w:id="938827542">
      <w:bodyDiv w:val="1"/>
      <w:marLeft w:val="0"/>
      <w:marRight w:val="0"/>
      <w:marTop w:val="0"/>
      <w:marBottom w:val="0"/>
      <w:divBdr>
        <w:top w:val="none" w:sz="0" w:space="0" w:color="auto"/>
        <w:left w:val="none" w:sz="0" w:space="0" w:color="auto"/>
        <w:bottom w:val="none" w:sz="0" w:space="0" w:color="auto"/>
        <w:right w:val="none" w:sz="0" w:space="0" w:color="auto"/>
      </w:divBdr>
    </w:div>
    <w:div w:id="1592472893">
      <w:bodyDiv w:val="1"/>
      <w:marLeft w:val="0"/>
      <w:marRight w:val="0"/>
      <w:marTop w:val="0"/>
      <w:marBottom w:val="0"/>
      <w:divBdr>
        <w:top w:val="none" w:sz="0" w:space="0" w:color="auto"/>
        <w:left w:val="none" w:sz="0" w:space="0" w:color="auto"/>
        <w:bottom w:val="none" w:sz="0" w:space="0" w:color="auto"/>
        <w:right w:val="none" w:sz="0" w:space="0" w:color="auto"/>
      </w:divBdr>
    </w:div>
    <w:div w:id="202030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seodelprado.es/coleccion/obra-de-arte/aquellos-polbos/a6a5d912-f4be-4c67-bd13-8c71c4fa235c"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69BB6-8326-4D58-A00B-4397AD4A1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3406</TotalTime>
  <Pages>17</Pages>
  <Words>5631</Words>
  <Characters>30408</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wilde</dc:creator>
  <cp:keywords/>
  <dc:description/>
  <cp:lastModifiedBy> </cp:lastModifiedBy>
  <cp:revision>166</cp:revision>
  <dcterms:created xsi:type="dcterms:W3CDTF">2018-09-29T23:05:00Z</dcterms:created>
  <dcterms:modified xsi:type="dcterms:W3CDTF">2019-03-01T23:12:00Z</dcterms:modified>
</cp:coreProperties>
</file>